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84E" w:rsidRDefault="00AE676D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noProof/>
          <w:color w:val="000000"/>
          <w:sz w:val="28"/>
          <w:szCs w:val="28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133350</wp:posOffset>
            </wp:positionV>
            <wp:extent cx="2514600" cy="752475"/>
            <wp:effectExtent l="19050" t="0" r="0" b="9525"/>
            <wp:wrapSquare wrapText="bothSides"/>
            <wp:docPr id="2" name="Kép 2" descr="uszt_log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zt_logo_rgb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84E" w:rsidRDefault="00F9084E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9084E" w:rsidRDefault="00F9084E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9084E" w:rsidRDefault="00F9084E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9084E" w:rsidRDefault="00F9084E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9084E" w:rsidRDefault="00F9084E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9084E" w:rsidRDefault="00F9084E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9084E" w:rsidRDefault="00F9084E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7514AC" w:rsidRPr="007514AC" w:rsidRDefault="007514AC" w:rsidP="007514AC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7514AC">
        <w:rPr>
          <w:rFonts w:ascii="Arial" w:hAnsi="Arial" w:cs="Arial"/>
          <w:b/>
          <w:color w:val="000000"/>
          <w:sz w:val="28"/>
          <w:szCs w:val="28"/>
        </w:rPr>
        <w:t>Tervezési segédlet</w:t>
      </w:r>
    </w:p>
    <w:p w:rsidR="007514AC" w:rsidRDefault="007514AC" w:rsidP="007514AC">
      <w:pPr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a KMOP-4.7.1-13 </w:t>
      </w:r>
    </w:p>
    <w:p w:rsidR="007514AC" w:rsidRDefault="007514AC" w:rsidP="007514AC">
      <w:pPr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kódszámú,</w:t>
      </w:r>
    </w:p>
    <w:p w:rsidR="007514AC" w:rsidRDefault="007514AC" w:rsidP="007514AC">
      <w:pPr>
        <w:jc w:val="center"/>
        <w:rPr>
          <w:rFonts w:ascii="Arial" w:hAnsi="Arial" w:cs="Arial"/>
          <w:bCs/>
          <w:color w:val="000000"/>
          <w:sz w:val="28"/>
          <w:szCs w:val="28"/>
        </w:rPr>
      </w:pPr>
      <w:r w:rsidRPr="007514AC">
        <w:rPr>
          <w:rFonts w:ascii="Arial" w:hAnsi="Arial" w:cs="Arial"/>
          <w:bCs/>
          <w:color w:val="000000"/>
          <w:sz w:val="28"/>
          <w:szCs w:val="28"/>
        </w:rPr>
        <w:t>Elektronikus helyi közigazgatási infrastruktúra fejlesztése</w:t>
      </w:r>
    </w:p>
    <w:p w:rsidR="007514AC" w:rsidRDefault="007514AC" w:rsidP="007514AC">
      <w:pPr>
        <w:jc w:val="center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című pályázati kiíráshoz</w:t>
      </w:r>
    </w:p>
    <w:p w:rsidR="00F9084E" w:rsidRDefault="00F9084E" w:rsidP="007514AC">
      <w:pPr>
        <w:jc w:val="center"/>
        <w:rPr>
          <w:rFonts w:ascii="Arial" w:hAnsi="Arial" w:cs="Arial"/>
          <w:bCs/>
          <w:color w:val="000000"/>
          <w:sz w:val="28"/>
          <w:szCs w:val="28"/>
        </w:rPr>
      </w:pPr>
    </w:p>
    <w:p w:rsidR="00F9084E" w:rsidRDefault="00F9084E" w:rsidP="007514AC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F9084E" w:rsidRDefault="00F9084E" w:rsidP="007514AC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92D5B" w:rsidRDefault="00AE676D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4786630</wp:posOffset>
            </wp:positionV>
            <wp:extent cx="2524125" cy="247650"/>
            <wp:effectExtent l="19050" t="0" r="9525" b="0"/>
            <wp:wrapSquare wrapText="bothSides"/>
            <wp:docPr id="4" name="Kép 4" descr="eu_logo_kot_mondat_er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u_logo_kot_mondat_erf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8"/>
          <w:szCs w:val="28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4310380</wp:posOffset>
            </wp:positionV>
            <wp:extent cx="2524125" cy="476250"/>
            <wp:effectExtent l="19050" t="0" r="9525" b="0"/>
            <wp:wrapSquare wrapText="bothSides"/>
            <wp:docPr id="3" name="Kép 3" descr="szlo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zlogen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84E">
        <w:rPr>
          <w:rFonts w:ascii="Arial" w:hAnsi="Arial" w:cs="Arial"/>
          <w:color w:val="000000"/>
          <w:sz w:val="28"/>
          <w:szCs w:val="28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  <w:lang w:eastAsia="en-US"/>
        </w:rPr>
        <w:id w:val="-20783530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C4589" w:rsidRDefault="003C4589" w:rsidP="00EA1F28">
          <w:pPr>
            <w:pStyle w:val="Tartalomjegyzkcmsora"/>
            <w:jc w:val="center"/>
            <w:rPr>
              <w:rFonts w:asciiTheme="minorHAnsi" w:eastAsiaTheme="minorEastAsia" w:hAnsiTheme="minorHAnsi" w:cstheme="minorBidi"/>
              <w:color w:val="auto"/>
              <w:sz w:val="24"/>
              <w:szCs w:val="24"/>
              <w:lang w:eastAsia="en-US"/>
            </w:rPr>
          </w:pPr>
        </w:p>
        <w:p w:rsidR="003C4589" w:rsidRDefault="003C4589" w:rsidP="00EA1F28">
          <w:pPr>
            <w:pStyle w:val="Tartalomjegyzkcmsora"/>
            <w:jc w:val="center"/>
            <w:rPr>
              <w:rFonts w:asciiTheme="minorHAnsi" w:eastAsiaTheme="minorEastAsia" w:hAnsiTheme="minorHAnsi" w:cstheme="minorBidi"/>
              <w:color w:val="auto"/>
              <w:sz w:val="24"/>
              <w:szCs w:val="24"/>
              <w:lang w:eastAsia="en-US"/>
            </w:rPr>
          </w:pPr>
        </w:p>
        <w:p w:rsidR="00792D5B" w:rsidRDefault="00792D5B" w:rsidP="00EA1F28">
          <w:pPr>
            <w:pStyle w:val="Tartalomjegyzkcmsora"/>
            <w:jc w:val="center"/>
          </w:pPr>
          <w:r>
            <w:t>Tartalomjegyzék</w:t>
          </w:r>
        </w:p>
        <w:p w:rsidR="003C4589" w:rsidRDefault="003C4589" w:rsidP="00EA1F28"/>
        <w:p w:rsidR="003C4589" w:rsidRDefault="003C4589" w:rsidP="00EA1F28"/>
        <w:p w:rsidR="003C4589" w:rsidRPr="00576D16" w:rsidRDefault="003C4589" w:rsidP="00EA1F28"/>
        <w:p w:rsidR="00134393" w:rsidRPr="00134393" w:rsidRDefault="00134393" w:rsidP="00134393">
          <w:pPr>
            <w:rPr>
              <w:lang w:eastAsia="hu-HU"/>
            </w:rPr>
          </w:pPr>
        </w:p>
        <w:p w:rsidR="00AE676D" w:rsidRDefault="000A5EFF">
          <w:pPr>
            <w:pStyle w:val="TJ1"/>
            <w:tabs>
              <w:tab w:val="right" w:leader="dot" w:pos="8290"/>
            </w:tabs>
            <w:rPr>
              <w:noProof/>
              <w:sz w:val="22"/>
              <w:szCs w:val="22"/>
              <w:lang w:eastAsia="hu-HU"/>
            </w:rPr>
          </w:pPr>
          <w:r w:rsidRPr="000A5EFF">
            <w:fldChar w:fldCharType="begin"/>
          </w:r>
          <w:r w:rsidR="00792D5B">
            <w:instrText xml:space="preserve"> TOC \o "1-3" \h \z \u </w:instrText>
          </w:r>
          <w:r w:rsidRPr="000A5EFF">
            <w:fldChar w:fldCharType="separate"/>
          </w:r>
          <w:hyperlink w:anchor="_Toc370397406" w:history="1">
            <w:r w:rsidR="00AE676D" w:rsidRPr="00CC2A34">
              <w:rPr>
                <w:rStyle w:val="Hiperhivatkozs"/>
                <w:noProof/>
              </w:rPr>
              <w:t>1.Hardver- és szoftverfejlesztés, kiegészítő eszközök beszerzése</w:t>
            </w:r>
            <w:r w:rsidR="00AE676D">
              <w:rPr>
                <w:noProof/>
                <w:webHidden/>
              </w:rPr>
              <w:tab/>
            </w:r>
            <w:r w:rsidR="00AE676D">
              <w:rPr>
                <w:noProof/>
                <w:webHidden/>
              </w:rPr>
              <w:fldChar w:fldCharType="begin"/>
            </w:r>
            <w:r w:rsidR="00AE676D">
              <w:rPr>
                <w:noProof/>
                <w:webHidden/>
              </w:rPr>
              <w:instrText xml:space="preserve"> PAGEREF _Toc370397406 \h </w:instrText>
            </w:r>
            <w:r w:rsidR="00AE676D">
              <w:rPr>
                <w:noProof/>
                <w:webHidden/>
              </w:rPr>
            </w:r>
            <w:r w:rsidR="00AE676D">
              <w:rPr>
                <w:noProof/>
                <w:webHidden/>
              </w:rPr>
              <w:fldChar w:fldCharType="separate"/>
            </w:r>
            <w:r w:rsidR="00AE676D">
              <w:rPr>
                <w:noProof/>
                <w:webHidden/>
              </w:rPr>
              <w:t>3</w:t>
            </w:r>
            <w:r w:rsidR="00AE676D">
              <w:rPr>
                <w:noProof/>
                <w:webHidden/>
              </w:rPr>
              <w:fldChar w:fldCharType="end"/>
            </w:r>
          </w:hyperlink>
        </w:p>
        <w:p w:rsidR="00AE676D" w:rsidRDefault="00AE676D">
          <w:pPr>
            <w:pStyle w:val="TJ1"/>
            <w:tabs>
              <w:tab w:val="right" w:leader="dot" w:pos="8290"/>
            </w:tabs>
            <w:rPr>
              <w:noProof/>
              <w:sz w:val="22"/>
              <w:szCs w:val="22"/>
              <w:lang w:eastAsia="hu-HU"/>
            </w:rPr>
          </w:pPr>
          <w:hyperlink w:anchor="_Toc370397407" w:history="1">
            <w:r w:rsidRPr="00CC2A34">
              <w:rPr>
                <w:rStyle w:val="Hiperhivatkozs"/>
                <w:noProof/>
              </w:rPr>
              <w:t>2. ASP szolgáltatások igénybevételére való áttérés támogatása, adatmigráció, konverzió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_Toc370397407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676D" w:rsidRDefault="00AE676D">
          <w:pPr>
            <w:pStyle w:val="TJ1"/>
            <w:tabs>
              <w:tab w:val="right" w:leader="dot" w:pos="8290"/>
            </w:tabs>
            <w:rPr>
              <w:noProof/>
              <w:sz w:val="22"/>
              <w:szCs w:val="22"/>
              <w:lang w:eastAsia="hu-HU"/>
            </w:rPr>
          </w:pPr>
          <w:hyperlink w:anchor="_Toc370397408" w:history="1">
            <w:r w:rsidRPr="00CC2A34">
              <w:rPr>
                <w:rStyle w:val="Hiperhivatkozs"/>
                <w:noProof/>
              </w:rPr>
              <w:t>3. ASP szakrendszer és meglévő helyi szakrendszer közötti integráció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_Toc370397408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676D" w:rsidRDefault="00AE676D">
          <w:pPr>
            <w:pStyle w:val="TJ1"/>
            <w:tabs>
              <w:tab w:val="right" w:leader="dot" w:pos="8290"/>
            </w:tabs>
            <w:rPr>
              <w:noProof/>
              <w:sz w:val="22"/>
              <w:szCs w:val="22"/>
              <w:lang w:eastAsia="hu-HU"/>
            </w:rPr>
          </w:pPr>
          <w:hyperlink w:anchor="_Toc370397409" w:history="1">
            <w:r w:rsidRPr="00CC2A34">
              <w:rPr>
                <w:rStyle w:val="Hiperhivatkozs"/>
                <w:noProof/>
              </w:rPr>
              <w:t>4. ASP bevezetésével kapcsolatos változások helyi igazgatásszervezés módszertani támogatása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_Toc370397409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676D" w:rsidRDefault="00AE676D">
          <w:pPr>
            <w:pStyle w:val="TJ1"/>
            <w:tabs>
              <w:tab w:val="right" w:leader="dot" w:pos="8290"/>
            </w:tabs>
            <w:rPr>
              <w:noProof/>
              <w:sz w:val="22"/>
              <w:szCs w:val="22"/>
              <w:lang w:eastAsia="hu-HU"/>
            </w:rPr>
          </w:pPr>
          <w:hyperlink w:anchor="_Toc370397410" w:history="1">
            <w:r w:rsidRPr="00CC2A34">
              <w:rPr>
                <w:rStyle w:val="Hiperhivatkozs"/>
                <w:noProof/>
              </w:rPr>
              <w:t>5. Információ- és adatbiztonsághoz kapcsolódó tevékenységek támogatása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_Toc370397410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2D5B" w:rsidRDefault="000A5EFF">
          <w:r>
            <w:rPr>
              <w:b/>
              <w:bCs/>
            </w:rPr>
            <w:fldChar w:fldCharType="end"/>
          </w:r>
        </w:p>
      </w:sdtContent>
    </w:sdt>
    <w:p w:rsidR="00F9084E" w:rsidRDefault="00F9084E">
      <w:pPr>
        <w:rPr>
          <w:rFonts w:ascii="Arial" w:hAnsi="Arial" w:cs="Arial"/>
          <w:color w:val="000000"/>
          <w:sz w:val="28"/>
          <w:szCs w:val="28"/>
        </w:rPr>
      </w:pPr>
    </w:p>
    <w:p w:rsidR="00792D5B" w:rsidRDefault="00792D5B" w:rsidP="007514AC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92D5B" w:rsidRDefault="00792D5B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F9084E" w:rsidRPr="007514AC" w:rsidRDefault="00F9084E" w:rsidP="007514AC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514AC" w:rsidRDefault="007514AC" w:rsidP="007514AC">
      <w:pPr>
        <w:pStyle w:val="Listaszerbekezds1"/>
        <w:ind w:left="0"/>
        <w:jc w:val="both"/>
        <w:rPr>
          <w:rFonts w:ascii="Arial" w:hAnsi="Arial" w:cs="Arial"/>
          <w:color w:val="000000"/>
        </w:rPr>
      </w:pPr>
    </w:p>
    <w:p w:rsidR="00E40001" w:rsidRPr="00703984" w:rsidRDefault="00E40001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03984">
        <w:rPr>
          <w:rFonts w:ascii="Arial" w:hAnsi="Arial" w:cs="Arial"/>
          <w:color w:val="000000"/>
          <w:sz w:val="22"/>
          <w:szCs w:val="22"/>
        </w:rPr>
        <w:t>Jelen KMOP kiírás célja, hogy az ASP-központhoz csatlakozó önkormányzatok a lehető legteljesebb körben (informatikai, igazgatásszervezési és humánerőforrás szempontból is) megfelelően felkészüljenek az átállásra.</w:t>
      </w:r>
    </w:p>
    <w:p w:rsidR="00E40001" w:rsidRPr="00703984" w:rsidRDefault="00E40001" w:rsidP="007514AC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7514AC" w:rsidRPr="00703984" w:rsidRDefault="007514AC" w:rsidP="007514AC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03984">
        <w:rPr>
          <w:rFonts w:ascii="Arial" w:hAnsi="Arial" w:cs="Arial"/>
          <w:color w:val="000000"/>
          <w:sz w:val="22"/>
          <w:szCs w:val="22"/>
        </w:rPr>
        <w:t xml:space="preserve">A tervezési segédlet célja, hogy segítséget nyújtson a pályázók számára az Önkormányzati ASP központhoz való csatlakozást megvalósító projektjük </w:t>
      </w:r>
      <w:r w:rsidR="00E40001" w:rsidRPr="00703984">
        <w:rPr>
          <w:rFonts w:ascii="Arial" w:hAnsi="Arial" w:cs="Arial"/>
          <w:color w:val="000000"/>
          <w:sz w:val="22"/>
          <w:szCs w:val="22"/>
        </w:rPr>
        <w:t xml:space="preserve">szakmailag megalapozott </w:t>
      </w:r>
      <w:r w:rsidRPr="00703984">
        <w:rPr>
          <w:rFonts w:ascii="Arial" w:hAnsi="Arial" w:cs="Arial"/>
          <w:color w:val="000000"/>
          <w:sz w:val="22"/>
          <w:szCs w:val="22"/>
        </w:rPr>
        <w:t>megtervezéséhez.</w:t>
      </w:r>
    </w:p>
    <w:p w:rsidR="007514AC" w:rsidRPr="00703984" w:rsidRDefault="007514AC" w:rsidP="007514AC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7514AC" w:rsidRPr="00703984" w:rsidRDefault="00E40001" w:rsidP="007514AC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03984">
        <w:rPr>
          <w:rFonts w:ascii="Arial" w:hAnsi="Arial" w:cs="Arial"/>
          <w:color w:val="000000"/>
          <w:sz w:val="22"/>
          <w:szCs w:val="22"/>
        </w:rPr>
        <w:t>A pályázatban támogatható tevékenységek, és alapvetések megtervezésükhöz:</w:t>
      </w:r>
    </w:p>
    <w:p w:rsidR="00D12CB9" w:rsidRPr="00703984" w:rsidRDefault="00D12CB9" w:rsidP="007514AC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216956" w:rsidRPr="000D1A99" w:rsidRDefault="0067218F" w:rsidP="00792D5B">
      <w:pPr>
        <w:pStyle w:val="Cmsor1"/>
      </w:pPr>
      <w:bookmarkStart w:id="0" w:name="_Toc370397406"/>
      <w:r w:rsidRPr="000D1A99">
        <w:t>1.</w:t>
      </w:r>
      <w:r w:rsidR="003C4589">
        <w:t>H</w:t>
      </w:r>
      <w:r w:rsidR="00216956" w:rsidRPr="000D1A99">
        <w:t>ardver- és szoftverfejlesztés, kiegészítő eszközök</w:t>
      </w:r>
      <w:r w:rsidR="00952466">
        <w:t xml:space="preserve"> </w:t>
      </w:r>
      <w:r w:rsidR="00E40001" w:rsidRPr="000D1A99">
        <w:t>beszerzése</w:t>
      </w:r>
      <w:bookmarkEnd w:id="0"/>
    </w:p>
    <w:p w:rsidR="0067218F" w:rsidRDefault="0067218F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F05792" w:rsidRDefault="00F05792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03984">
        <w:rPr>
          <w:rFonts w:ascii="Arial" w:hAnsi="Arial" w:cs="Arial"/>
          <w:color w:val="000000"/>
          <w:sz w:val="22"/>
          <w:szCs w:val="22"/>
        </w:rPr>
        <w:t>Az Önkormányzati ASP szakrendszereinek használatához szükséges</w:t>
      </w:r>
      <w:r w:rsidR="003C4589">
        <w:rPr>
          <w:rFonts w:ascii="Arial" w:hAnsi="Arial" w:cs="Arial"/>
          <w:color w:val="000000"/>
          <w:sz w:val="22"/>
          <w:szCs w:val="22"/>
        </w:rPr>
        <w:t xml:space="preserve"> felhasználói munkaállomásokkal</w:t>
      </w:r>
      <w:r w:rsidRPr="00703984">
        <w:rPr>
          <w:rFonts w:ascii="Arial" w:hAnsi="Arial" w:cs="Arial"/>
          <w:color w:val="000000"/>
          <w:sz w:val="22"/>
          <w:szCs w:val="22"/>
        </w:rPr>
        <w:t xml:space="preserve"> szembeni minimális elvárások a következők:</w:t>
      </w:r>
    </w:p>
    <w:p w:rsidR="0067218F" w:rsidRPr="00703984" w:rsidRDefault="0067218F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Rcsostblzat"/>
        <w:tblW w:w="0" w:type="auto"/>
        <w:tblLook w:val="04A0"/>
      </w:tblPr>
      <w:tblGrid>
        <w:gridCol w:w="1782"/>
        <w:gridCol w:w="3802"/>
        <w:gridCol w:w="2888"/>
      </w:tblGrid>
      <w:tr w:rsidR="00820A06" w:rsidRPr="00703984" w:rsidTr="00F76D56">
        <w:trPr>
          <w:tblHeader/>
        </w:trPr>
        <w:tc>
          <w:tcPr>
            <w:tcW w:w="5584" w:type="dxa"/>
            <w:gridSpan w:val="2"/>
            <w:shd w:val="clear" w:color="auto" w:fill="EAF1DD" w:themeFill="accent3" w:themeFillTint="33"/>
            <w:vAlign w:val="center"/>
          </w:tcPr>
          <w:p w:rsidR="00820A06" w:rsidRPr="00D22287" w:rsidRDefault="00820A06" w:rsidP="001E5E06">
            <w:pPr>
              <w:jc w:val="center"/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t>Munkaállomás alapkonfiguráció</w:t>
            </w:r>
          </w:p>
        </w:tc>
        <w:tc>
          <w:tcPr>
            <w:tcW w:w="2888" w:type="dxa"/>
            <w:shd w:val="clear" w:color="auto" w:fill="EAF1DD" w:themeFill="accent3" w:themeFillTint="33"/>
            <w:vAlign w:val="center"/>
          </w:tcPr>
          <w:p w:rsidR="00820A06" w:rsidRPr="00703984" w:rsidRDefault="00820A06" w:rsidP="001E5E06">
            <w:pPr>
              <w:jc w:val="center"/>
              <w:rPr>
                <w:rFonts w:ascii="Arial" w:hAnsi="Arial" w:cs="Arial"/>
                <w:b/>
              </w:rPr>
            </w:pPr>
            <w:r w:rsidRPr="00703984">
              <w:rPr>
                <w:rFonts w:ascii="Arial" w:hAnsi="Arial" w:cs="Arial"/>
                <w:b/>
              </w:rPr>
              <w:t>Szükséges darabszám</w:t>
            </w:r>
          </w:p>
        </w:tc>
      </w:tr>
      <w:tr w:rsidR="00820A06" w:rsidRPr="00703984" w:rsidTr="00F76D56">
        <w:trPr>
          <w:tblHeader/>
        </w:trPr>
        <w:tc>
          <w:tcPr>
            <w:tcW w:w="1782" w:type="dxa"/>
            <w:vAlign w:val="center"/>
          </w:tcPr>
          <w:p w:rsidR="00820A06" w:rsidRPr="00D22287" w:rsidRDefault="00820A06" w:rsidP="00F05792">
            <w:pPr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t>Számítógép</w:t>
            </w:r>
          </w:p>
        </w:tc>
        <w:tc>
          <w:tcPr>
            <w:tcW w:w="3802" w:type="dxa"/>
            <w:vAlign w:val="center"/>
          </w:tcPr>
          <w:p w:rsidR="00820A06" w:rsidRPr="00703984" w:rsidRDefault="00820A06" w:rsidP="00F05792">
            <w:pPr>
              <w:pStyle w:val="Listaszerbekezds1"/>
              <w:numPr>
                <w:ilvl w:val="0"/>
                <w:numId w:val="4"/>
              </w:numPr>
              <w:ind w:left="391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min. 1 GHz 32 bites processzor</w:t>
            </w:r>
          </w:p>
          <w:p w:rsidR="00820A06" w:rsidRPr="00703984" w:rsidRDefault="00820A06" w:rsidP="00F05792">
            <w:pPr>
              <w:pStyle w:val="Listaszerbekezds1"/>
              <w:numPr>
                <w:ilvl w:val="0"/>
                <w:numId w:val="4"/>
              </w:numPr>
              <w:ind w:left="391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min. 2GB RAM</w:t>
            </w:r>
          </w:p>
          <w:p w:rsidR="00820A06" w:rsidRPr="00703984" w:rsidRDefault="00820A06" w:rsidP="00F05792">
            <w:pPr>
              <w:pStyle w:val="Listaszerbekezds1"/>
              <w:numPr>
                <w:ilvl w:val="0"/>
                <w:numId w:val="4"/>
              </w:numPr>
              <w:ind w:left="391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minimális HDD 50 GB</w:t>
            </w:r>
          </w:p>
          <w:p w:rsidR="00820A06" w:rsidRPr="00703984" w:rsidRDefault="00820A06" w:rsidP="00576D16">
            <w:pPr>
              <w:pStyle w:val="Listaszerbekezds1"/>
              <w:numPr>
                <w:ilvl w:val="0"/>
                <w:numId w:val="4"/>
              </w:numPr>
              <w:ind w:left="391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 xml:space="preserve">17”, min. </w:t>
            </w:r>
            <w:r w:rsidR="00E4599A">
              <w:rPr>
                <w:rFonts w:ascii="Arial" w:hAnsi="Arial" w:cs="Arial"/>
              </w:rPr>
              <w:t>12</w:t>
            </w:r>
            <w:r w:rsidR="00576D16">
              <w:rPr>
                <w:rFonts w:ascii="Arial" w:hAnsi="Arial" w:cs="Arial"/>
              </w:rPr>
              <w:t>8</w:t>
            </w:r>
            <w:r w:rsidR="00E4599A">
              <w:rPr>
                <w:rFonts w:ascii="Arial" w:hAnsi="Arial" w:cs="Arial"/>
              </w:rPr>
              <w:t>0*1024</w:t>
            </w:r>
            <w:r w:rsidRPr="00703984">
              <w:rPr>
                <w:rFonts w:ascii="Arial" w:hAnsi="Arial" w:cs="Arial"/>
              </w:rPr>
              <w:t xml:space="preserve"> felbontású monitor</w:t>
            </w:r>
          </w:p>
        </w:tc>
        <w:tc>
          <w:tcPr>
            <w:tcW w:w="2888" w:type="dxa"/>
            <w:vMerge w:val="restart"/>
            <w:vAlign w:val="center"/>
          </w:tcPr>
          <w:p w:rsidR="00820A06" w:rsidRPr="00703984" w:rsidRDefault="00703984" w:rsidP="0094426E">
            <w:pPr>
              <w:pStyle w:val="Listaszerbekezds1"/>
              <w:ind w:left="3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820A06" w:rsidRPr="00703984">
              <w:rPr>
                <w:rFonts w:ascii="Arial" w:hAnsi="Arial" w:cs="Arial"/>
              </w:rPr>
              <w:t>z Önkormányzati ASP szakrendszer felhasználók számához igazodóan</w:t>
            </w:r>
            <w:r w:rsidR="00820A06" w:rsidRPr="00703984">
              <w:rPr>
                <w:rFonts w:ascii="Arial" w:hAnsi="Arial" w:cs="Arial"/>
              </w:rPr>
              <w:br/>
            </w:r>
          </w:p>
          <w:p w:rsidR="00820A06" w:rsidRPr="00703984" w:rsidRDefault="00820A06" w:rsidP="00820A06">
            <w:pPr>
              <w:pStyle w:val="Listaszerbekezds1"/>
              <w:ind w:left="31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(</w:t>
            </w:r>
            <w:r w:rsidRPr="00703984">
              <w:rPr>
                <w:rFonts w:ascii="Arial" w:hAnsi="Arial" w:cs="Arial"/>
                <w:i/>
              </w:rPr>
              <w:t>A tervezés során figyelembe kell venni a meglevő infrastruktúrát, az árakat indikatív piaci árajánlat alapján kell tervezni!)</w:t>
            </w:r>
          </w:p>
        </w:tc>
      </w:tr>
      <w:tr w:rsidR="00820A06" w:rsidRPr="00703984" w:rsidTr="00F76D56">
        <w:trPr>
          <w:tblHeader/>
        </w:trPr>
        <w:tc>
          <w:tcPr>
            <w:tcW w:w="1782" w:type="dxa"/>
            <w:vAlign w:val="center"/>
          </w:tcPr>
          <w:p w:rsidR="00820A06" w:rsidRPr="00D22287" w:rsidRDefault="00820A06" w:rsidP="00F05792">
            <w:pPr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t>Alapszoftverek</w:t>
            </w:r>
          </w:p>
        </w:tc>
        <w:tc>
          <w:tcPr>
            <w:tcW w:w="3802" w:type="dxa"/>
            <w:vAlign w:val="center"/>
          </w:tcPr>
          <w:p w:rsidR="00820A06" w:rsidRPr="00703984" w:rsidRDefault="00820A06" w:rsidP="00F05792">
            <w:pPr>
              <w:pStyle w:val="Listaszerbekezds1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 xml:space="preserve">Microsoft (MS) esetén: </w:t>
            </w:r>
          </w:p>
          <w:p w:rsidR="00820A06" w:rsidRPr="00703984" w:rsidRDefault="00820A06" w:rsidP="00F05792">
            <w:pPr>
              <w:pStyle w:val="Listaszerbekezds1"/>
              <w:numPr>
                <w:ilvl w:val="1"/>
                <w:numId w:val="4"/>
              </w:numPr>
              <w:ind w:left="819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Operációs rendszer: W7, W8</w:t>
            </w:r>
          </w:p>
          <w:p w:rsidR="00820A06" w:rsidRPr="00703984" w:rsidRDefault="00820A06" w:rsidP="00F05792">
            <w:pPr>
              <w:pStyle w:val="Listaszerbekezds1"/>
              <w:numPr>
                <w:ilvl w:val="1"/>
                <w:numId w:val="4"/>
              </w:numPr>
              <w:ind w:left="819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Szövegszerkesztő: Word 97-</w:t>
            </w:r>
            <w:r w:rsidR="00E4599A">
              <w:rPr>
                <w:rFonts w:ascii="Arial" w:hAnsi="Arial" w:cs="Arial"/>
              </w:rPr>
              <w:t>2010</w:t>
            </w:r>
          </w:p>
          <w:p w:rsidR="00820A06" w:rsidRPr="00703984" w:rsidRDefault="00820A06" w:rsidP="00F05792">
            <w:pPr>
              <w:pStyle w:val="Listaszerbekezds1"/>
              <w:numPr>
                <w:ilvl w:val="1"/>
                <w:numId w:val="4"/>
              </w:numPr>
              <w:ind w:left="819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Táblázatkezelő: Excel 97-</w:t>
            </w:r>
            <w:r w:rsidR="00E4599A">
              <w:rPr>
                <w:rFonts w:ascii="Arial" w:hAnsi="Arial" w:cs="Arial"/>
              </w:rPr>
              <w:t>2010</w:t>
            </w:r>
          </w:p>
          <w:p w:rsidR="00820A06" w:rsidRPr="00703984" w:rsidRDefault="00820A06" w:rsidP="00F05792">
            <w:pPr>
              <w:pStyle w:val="Listaszerbekezds1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Linux esetén:</w:t>
            </w:r>
          </w:p>
          <w:p w:rsidR="00820A06" w:rsidRPr="00703984" w:rsidRDefault="00820A06" w:rsidP="00F05792">
            <w:pPr>
              <w:pStyle w:val="Listaszerbekezds1"/>
              <w:numPr>
                <w:ilvl w:val="1"/>
                <w:numId w:val="4"/>
              </w:numPr>
              <w:ind w:left="819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Operációs rendszer: Ubuntu 12.04 LTS</w:t>
            </w:r>
          </w:p>
          <w:p w:rsidR="00820A06" w:rsidRPr="00703984" w:rsidRDefault="00820A06" w:rsidP="00F05792">
            <w:pPr>
              <w:pStyle w:val="Listaszerbekezds1"/>
              <w:numPr>
                <w:ilvl w:val="1"/>
                <w:numId w:val="4"/>
              </w:numPr>
              <w:ind w:left="819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Szövegszerkesztő: Libre Office 3.5.4.</w:t>
            </w:r>
          </w:p>
          <w:p w:rsidR="00820A06" w:rsidRPr="00703984" w:rsidRDefault="00820A06" w:rsidP="00F05792">
            <w:pPr>
              <w:pStyle w:val="Listaszerbekezds1"/>
              <w:numPr>
                <w:ilvl w:val="1"/>
                <w:numId w:val="4"/>
              </w:numPr>
              <w:ind w:left="819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Táblázatkezelő: Libre Office 3.5.4.</w:t>
            </w:r>
          </w:p>
        </w:tc>
        <w:tc>
          <w:tcPr>
            <w:tcW w:w="2888" w:type="dxa"/>
            <w:vMerge/>
          </w:tcPr>
          <w:p w:rsidR="00820A06" w:rsidRPr="00703984" w:rsidRDefault="00820A06" w:rsidP="0071254C">
            <w:pPr>
              <w:pStyle w:val="Listaszerbekezds1"/>
              <w:ind w:left="0"/>
              <w:rPr>
                <w:rFonts w:ascii="Arial" w:hAnsi="Arial" w:cs="Arial"/>
              </w:rPr>
            </w:pPr>
          </w:p>
        </w:tc>
      </w:tr>
    </w:tbl>
    <w:p w:rsidR="00F05792" w:rsidRDefault="00F05792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0D1A99" w:rsidRDefault="000D1A99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E4599A" w:rsidRDefault="00E4599A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E4599A" w:rsidRDefault="00E4599A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E4599A" w:rsidRDefault="00E4599A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AE676D" w:rsidRDefault="00AE676D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AE676D" w:rsidRDefault="00AE676D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AE676D" w:rsidRDefault="00AE676D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AE676D" w:rsidRDefault="00AE676D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0D1A99" w:rsidRDefault="000D1A99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0D1A99" w:rsidRDefault="000D1A99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0D1A99" w:rsidRDefault="000D1A99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0D1A99" w:rsidRPr="00703984" w:rsidRDefault="000D1A99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Rcsostblzat"/>
        <w:tblW w:w="0" w:type="auto"/>
        <w:tblLook w:val="04A0"/>
      </w:tblPr>
      <w:tblGrid>
        <w:gridCol w:w="1795"/>
        <w:gridCol w:w="3341"/>
        <w:gridCol w:w="1727"/>
        <w:gridCol w:w="1653"/>
      </w:tblGrid>
      <w:tr w:rsidR="00572F91" w:rsidRPr="00703984" w:rsidTr="00901101">
        <w:trPr>
          <w:tblHeader/>
        </w:trPr>
        <w:tc>
          <w:tcPr>
            <w:tcW w:w="5136" w:type="dxa"/>
            <w:gridSpan w:val="2"/>
            <w:shd w:val="clear" w:color="auto" w:fill="EAF1DD" w:themeFill="accent3" w:themeFillTint="33"/>
            <w:vAlign w:val="center"/>
          </w:tcPr>
          <w:p w:rsidR="00572F91" w:rsidRPr="00D22287" w:rsidRDefault="00572F91" w:rsidP="00901101">
            <w:pPr>
              <w:jc w:val="center"/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lastRenderedPageBreak/>
              <w:t>Nyomtató</w:t>
            </w:r>
          </w:p>
        </w:tc>
        <w:tc>
          <w:tcPr>
            <w:tcW w:w="1727" w:type="dxa"/>
            <w:shd w:val="clear" w:color="auto" w:fill="EAF1DD" w:themeFill="accent3" w:themeFillTint="33"/>
            <w:vAlign w:val="center"/>
          </w:tcPr>
          <w:p w:rsidR="00572F91" w:rsidRPr="00703984" w:rsidRDefault="00572F91" w:rsidP="00901101">
            <w:pPr>
              <w:jc w:val="center"/>
              <w:rPr>
                <w:rFonts w:ascii="Arial" w:hAnsi="Arial" w:cs="Arial"/>
                <w:b/>
              </w:rPr>
            </w:pPr>
            <w:r w:rsidRPr="00703984">
              <w:rPr>
                <w:rFonts w:ascii="Arial" w:hAnsi="Arial" w:cs="Arial"/>
                <w:b/>
              </w:rPr>
              <w:t>Szükséges darabszám</w:t>
            </w:r>
          </w:p>
        </w:tc>
        <w:tc>
          <w:tcPr>
            <w:tcW w:w="1653" w:type="dxa"/>
            <w:shd w:val="clear" w:color="auto" w:fill="EAF1DD" w:themeFill="accent3" w:themeFillTint="33"/>
            <w:vAlign w:val="center"/>
          </w:tcPr>
          <w:p w:rsidR="00572F91" w:rsidRPr="00703984" w:rsidRDefault="00572F91" w:rsidP="00901101">
            <w:pPr>
              <w:jc w:val="center"/>
              <w:rPr>
                <w:rFonts w:ascii="Arial" w:hAnsi="Arial" w:cs="Arial"/>
                <w:b/>
              </w:rPr>
            </w:pPr>
            <w:r w:rsidRPr="00703984">
              <w:rPr>
                <w:rFonts w:ascii="Arial" w:hAnsi="Arial" w:cs="Arial"/>
                <w:b/>
              </w:rPr>
              <w:t>Tervezéshez javasolt egységár (bruttó Ft/db)</w:t>
            </w:r>
          </w:p>
        </w:tc>
      </w:tr>
      <w:tr w:rsidR="00572F91" w:rsidRPr="00703984" w:rsidTr="00901101">
        <w:trPr>
          <w:tblHeader/>
        </w:trPr>
        <w:tc>
          <w:tcPr>
            <w:tcW w:w="1795" w:type="dxa"/>
            <w:vAlign w:val="center"/>
          </w:tcPr>
          <w:p w:rsidR="00572F91" w:rsidRPr="00D22287" w:rsidRDefault="00572F91" w:rsidP="00901101">
            <w:pPr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t>Nyomtató</w:t>
            </w:r>
          </w:p>
        </w:tc>
        <w:tc>
          <w:tcPr>
            <w:tcW w:w="3341" w:type="dxa"/>
            <w:vAlign w:val="center"/>
          </w:tcPr>
          <w:p w:rsidR="00572F91" w:rsidRPr="00703984" w:rsidRDefault="00572F91" w:rsidP="00AC30C7">
            <w:pPr>
              <w:pStyle w:val="Listaszerbekezds1"/>
              <w:ind w:left="0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Az ügyintézéshez szükséges iratmennyiség nyomtatásához képest méretgazdaságosan üzemeltethető</w:t>
            </w:r>
            <w:r w:rsidR="00820A06" w:rsidRPr="00703984">
              <w:rPr>
                <w:rFonts w:ascii="Arial" w:hAnsi="Arial" w:cs="Arial"/>
              </w:rPr>
              <w:t>, központi, multifunkcionális</w:t>
            </w:r>
            <w:r w:rsidR="00E60D27">
              <w:rPr>
                <w:rFonts w:ascii="Arial" w:hAnsi="Arial" w:cs="Arial"/>
              </w:rPr>
              <w:t xml:space="preserve"> (szkennelés, fénymásolás, nyomtatás)</w:t>
            </w:r>
            <w:r w:rsidRPr="00703984">
              <w:rPr>
                <w:rFonts w:ascii="Arial" w:hAnsi="Arial" w:cs="Arial"/>
              </w:rPr>
              <w:t xml:space="preserve"> nyomtató</w:t>
            </w:r>
          </w:p>
        </w:tc>
        <w:tc>
          <w:tcPr>
            <w:tcW w:w="1727" w:type="dxa"/>
          </w:tcPr>
          <w:p w:rsidR="00572F91" w:rsidRPr="00703984" w:rsidRDefault="00572F91" w:rsidP="00901101">
            <w:pPr>
              <w:pStyle w:val="Listaszerbekezds1"/>
              <w:ind w:left="0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1 db</w:t>
            </w:r>
          </w:p>
        </w:tc>
        <w:tc>
          <w:tcPr>
            <w:tcW w:w="1653" w:type="dxa"/>
          </w:tcPr>
          <w:p w:rsidR="00572F91" w:rsidRPr="00703984" w:rsidRDefault="00703984" w:rsidP="00703984">
            <w:pPr>
              <w:pStyle w:val="Listaszerbekezds1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(I</w:t>
            </w:r>
            <w:r w:rsidR="00820A06" w:rsidRPr="00703984">
              <w:rPr>
                <w:rFonts w:ascii="Arial" w:hAnsi="Arial" w:cs="Arial"/>
              </w:rPr>
              <w:t>ndikatív piaci árajánlat alapján</w:t>
            </w:r>
            <w:r>
              <w:rPr>
                <w:rFonts w:ascii="Arial" w:hAnsi="Arial" w:cs="Arial"/>
              </w:rPr>
              <w:t>)</w:t>
            </w:r>
          </w:p>
        </w:tc>
      </w:tr>
    </w:tbl>
    <w:p w:rsidR="00572F91" w:rsidRPr="00703984" w:rsidRDefault="00572F91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Rcsostblzat"/>
        <w:tblW w:w="0" w:type="auto"/>
        <w:tblLook w:val="04A0"/>
      </w:tblPr>
      <w:tblGrid>
        <w:gridCol w:w="1795"/>
        <w:gridCol w:w="3341"/>
        <w:gridCol w:w="1727"/>
        <w:gridCol w:w="1653"/>
      </w:tblGrid>
      <w:tr w:rsidR="00572F91" w:rsidRPr="00703984" w:rsidTr="00901101">
        <w:trPr>
          <w:tblHeader/>
        </w:trPr>
        <w:tc>
          <w:tcPr>
            <w:tcW w:w="5136" w:type="dxa"/>
            <w:gridSpan w:val="2"/>
            <w:shd w:val="clear" w:color="auto" w:fill="EAF1DD" w:themeFill="accent3" w:themeFillTint="33"/>
            <w:vAlign w:val="center"/>
          </w:tcPr>
          <w:p w:rsidR="00572F91" w:rsidRPr="00D22287" w:rsidRDefault="00572F91" w:rsidP="00901101">
            <w:pPr>
              <w:jc w:val="center"/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t>Hálózati elérés biztosítása</w:t>
            </w:r>
          </w:p>
        </w:tc>
        <w:tc>
          <w:tcPr>
            <w:tcW w:w="1727" w:type="dxa"/>
            <w:shd w:val="clear" w:color="auto" w:fill="EAF1DD" w:themeFill="accent3" w:themeFillTint="33"/>
            <w:vAlign w:val="center"/>
          </w:tcPr>
          <w:p w:rsidR="00572F91" w:rsidRPr="00703984" w:rsidRDefault="00572F91" w:rsidP="00901101">
            <w:pPr>
              <w:jc w:val="center"/>
              <w:rPr>
                <w:rFonts w:ascii="Arial" w:hAnsi="Arial" w:cs="Arial"/>
                <w:b/>
              </w:rPr>
            </w:pPr>
            <w:r w:rsidRPr="00703984">
              <w:rPr>
                <w:rFonts w:ascii="Arial" w:hAnsi="Arial" w:cs="Arial"/>
                <w:b/>
              </w:rPr>
              <w:t>Szükséges darabszám</w:t>
            </w:r>
          </w:p>
        </w:tc>
        <w:tc>
          <w:tcPr>
            <w:tcW w:w="1653" w:type="dxa"/>
            <w:shd w:val="clear" w:color="auto" w:fill="EAF1DD" w:themeFill="accent3" w:themeFillTint="33"/>
            <w:vAlign w:val="center"/>
          </w:tcPr>
          <w:p w:rsidR="00572F91" w:rsidRPr="00703984" w:rsidRDefault="00572F91" w:rsidP="00901101">
            <w:pPr>
              <w:jc w:val="center"/>
              <w:rPr>
                <w:rFonts w:ascii="Arial" w:hAnsi="Arial" w:cs="Arial"/>
                <w:b/>
              </w:rPr>
            </w:pPr>
            <w:r w:rsidRPr="00703984">
              <w:rPr>
                <w:rFonts w:ascii="Arial" w:hAnsi="Arial" w:cs="Arial"/>
                <w:b/>
              </w:rPr>
              <w:t>Tervezéshez javasolt egységár (bruttó Ft/db)</w:t>
            </w:r>
          </w:p>
        </w:tc>
      </w:tr>
      <w:tr w:rsidR="00790632" w:rsidRPr="00703984" w:rsidTr="00EA1F28">
        <w:trPr>
          <w:tblHeader/>
        </w:trPr>
        <w:tc>
          <w:tcPr>
            <w:tcW w:w="1795" w:type="dxa"/>
            <w:vAlign w:val="center"/>
          </w:tcPr>
          <w:p w:rsidR="00790632" w:rsidRPr="00703984" w:rsidRDefault="00790632" w:rsidP="00901101">
            <w:pPr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t>IT (Web) biztonság</w:t>
            </w:r>
          </w:p>
        </w:tc>
        <w:tc>
          <w:tcPr>
            <w:tcW w:w="3341" w:type="dxa"/>
            <w:vAlign w:val="center"/>
          </w:tcPr>
          <w:p w:rsidR="00790632" w:rsidRDefault="00790632" w:rsidP="00AC30C7">
            <w:pPr>
              <w:pStyle w:val="Listaszerbekezds1"/>
              <w:ind w:left="0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Saját tűzfal</w:t>
            </w:r>
          </w:p>
          <w:p w:rsidR="00790632" w:rsidRPr="00703984" w:rsidRDefault="00790632" w:rsidP="00AC30C7">
            <w:pPr>
              <w:pStyle w:val="Listaszerbekezds1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Egyéb biztonsági elemek (pl. szünetmentes</w:t>
            </w:r>
            <w:r w:rsidR="00576D16">
              <w:rPr>
                <w:rFonts w:ascii="Arial" w:hAnsi="Arial" w:cs="Arial"/>
              </w:rPr>
              <w:t xml:space="preserve"> tápegység</w:t>
            </w:r>
            <w:r>
              <w:rPr>
                <w:rFonts w:ascii="Arial" w:hAnsi="Arial" w:cs="Arial"/>
              </w:rPr>
              <w:t xml:space="preserve">, </w:t>
            </w:r>
            <w:r w:rsidR="00E4599A">
              <w:rPr>
                <w:rFonts w:ascii="Arial" w:hAnsi="Arial" w:cs="Arial"/>
              </w:rPr>
              <w:t>vírusvédelem)</w:t>
            </w:r>
          </w:p>
        </w:tc>
        <w:tc>
          <w:tcPr>
            <w:tcW w:w="3380" w:type="dxa"/>
            <w:gridSpan w:val="2"/>
            <w:vMerge w:val="restart"/>
            <w:vAlign w:val="center"/>
          </w:tcPr>
          <w:p w:rsidR="00790632" w:rsidRPr="00703984" w:rsidRDefault="00790632" w:rsidP="00790632">
            <w:pPr>
              <w:pStyle w:val="Listaszerbekezds1"/>
              <w:ind w:left="0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  <w:i/>
              </w:rPr>
              <w:t>Jelentősen függ a pályázó önkormányzat jelenlegi hálózati infrastruktúrájától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:rsidR="00790632" w:rsidRPr="00703984" w:rsidTr="005742EA">
        <w:trPr>
          <w:tblHeader/>
        </w:trPr>
        <w:tc>
          <w:tcPr>
            <w:tcW w:w="1795" w:type="dxa"/>
            <w:vAlign w:val="center"/>
          </w:tcPr>
          <w:p w:rsidR="00790632" w:rsidRPr="00703984" w:rsidRDefault="00790632" w:rsidP="00AC30C7">
            <w:pPr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t xml:space="preserve">Megfelelő hálózati eléréséhez és sáv-szélességhez szükséges hálózati eszközök </w:t>
            </w:r>
          </w:p>
        </w:tc>
        <w:tc>
          <w:tcPr>
            <w:tcW w:w="3341" w:type="dxa"/>
            <w:vAlign w:val="center"/>
          </w:tcPr>
          <w:p w:rsidR="00790632" w:rsidRPr="00703984" w:rsidRDefault="00790632" w:rsidP="00AC30C7">
            <w:pPr>
              <w:pStyle w:val="Listaszerbekezds1"/>
              <w:ind w:left="0"/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Internet-eléréshez és helyi hálózat kiépítéséhez, bővítéséhez szükséges eszközök, pl router, switch, kábelek</w:t>
            </w:r>
          </w:p>
          <w:p w:rsidR="00790632" w:rsidRPr="00703984" w:rsidRDefault="00790632" w:rsidP="00AC30C7">
            <w:pPr>
              <w:pStyle w:val="Listaszerbekezds1"/>
              <w:ind w:left="0"/>
              <w:rPr>
                <w:rFonts w:ascii="Arial" w:hAnsi="Arial" w:cs="Arial"/>
              </w:rPr>
            </w:pPr>
            <w:r w:rsidRPr="00D22287">
              <w:rPr>
                <w:rFonts w:ascii="Arial" w:hAnsi="Arial" w:cs="Arial"/>
              </w:rPr>
              <w:t>Önkormányzati ASP központhoz szükséges hálózati sávszélesség:</w:t>
            </w:r>
          </w:p>
          <w:p w:rsidR="00790632" w:rsidRPr="00703984" w:rsidRDefault="00790632" w:rsidP="00AC30C7">
            <w:pPr>
              <w:pStyle w:val="Listaszerbekezds1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Kis adatforgalom esetén: szimpla kapcsolat, 4 Mbps szimmetrikus.</w:t>
            </w:r>
          </w:p>
          <w:p w:rsidR="00790632" w:rsidRPr="00703984" w:rsidRDefault="00790632" w:rsidP="00AC30C7">
            <w:pPr>
              <w:pStyle w:val="Listaszerbekezds1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 xml:space="preserve">Közepes adatforgalom esetén: redundáns kiépítés min. 40 Mbps sávszélesség, szimmetrikus. </w:t>
            </w:r>
          </w:p>
          <w:p w:rsidR="00790632" w:rsidRPr="00703984" w:rsidRDefault="00790632" w:rsidP="00820A06">
            <w:pPr>
              <w:pStyle w:val="Listaszerbekezds1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03984">
              <w:rPr>
                <w:rFonts w:ascii="Arial" w:hAnsi="Arial" w:cs="Arial"/>
              </w:rPr>
              <w:t>Nagy adatforgalom: redundáns kiépítés, 80-120 Mbps sávszélesség szimmetrikus</w:t>
            </w:r>
          </w:p>
        </w:tc>
        <w:tc>
          <w:tcPr>
            <w:tcW w:w="3380" w:type="dxa"/>
            <w:gridSpan w:val="2"/>
            <w:vMerge/>
            <w:vAlign w:val="center"/>
          </w:tcPr>
          <w:p w:rsidR="00790632" w:rsidRPr="00703984" w:rsidRDefault="00790632" w:rsidP="005742EA">
            <w:pPr>
              <w:pStyle w:val="Listaszerbekezds1"/>
              <w:ind w:left="0"/>
              <w:rPr>
                <w:rFonts w:ascii="Arial" w:hAnsi="Arial" w:cs="Arial"/>
                <w:i/>
                <w:highlight w:val="yellow"/>
              </w:rPr>
            </w:pPr>
          </w:p>
        </w:tc>
      </w:tr>
      <w:tr w:rsidR="00502B84" w:rsidRPr="00703984" w:rsidTr="00502B84">
        <w:trPr>
          <w:tblHeader/>
        </w:trPr>
        <w:tc>
          <w:tcPr>
            <w:tcW w:w="1795" w:type="dxa"/>
            <w:vAlign w:val="center"/>
          </w:tcPr>
          <w:p w:rsidR="00502B84" w:rsidRPr="00703984" w:rsidRDefault="00502B84" w:rsidP="00AC30C7">
            <w:pPr>
              <w:rPr>
                <w:rFonts w:ascii="Arial" w:hAnsi="Arial" w:cs="Arial"/>
                <w:b/>
              </w:rPr>
            </w:pPr>
            <w:r w:rsidRPr="00D22287">
              <w:rPr>
                <w:rFonts w:ascii="Arial" w:hAnsi="Arial" w:cs="Arial"/>
                <w:b/>
              </w:rPr>
              <w:t>Települési portál: saját domain név</w:t>
            </w:r>
            <w:r w:rsidR="00710023" w:rsidRPr="00703984">
              <w:rPr>
                <w:rFonts w:ascii="Arial" w:hAnsi="Arial" w:cs="Arial"/>
                <w:b/>
              </w:rPr>
              <w:t xml:space="preserve"> előfizetése</w:t>
            </w:r>
          </w:p>
        </w:tc>
        <w:tc>
          <w:tcPr>
            <w:tcW w:w="6721" w:type="dxa"/>
            <w:gridSpan w:val="3"/>
            <w:vAlign w:val="center"/>
          </w:tcPr>
          <w:p w:rsidR="00502B84" w:rsidRPr="00703984" w:rsidRDefault="00502B84" w:rsidP="00502B84">
            <w:pPr>
              <w:pStyle w:val="Listaszerbekezds1"/>
              <w:ind w:left="0"/>
              <w:jc w:val="center"/>
              <w:rPr>
                <w:rFonts w:ascii="Arial" w:hAnsi="Arial" w:cs="Arial"/>
                <w:i/>
                <w:highlight w:val="yellow"/>
              </w:rPr>
            </w:pPr>
            <w:r w:rsidRPr="00703984">
              <w:rPr>
                <w:rFonts w:ascii="Arial" w:hAnsi="Arial" w:cs="Arial"/>
                <w:i/>
              </w:rPr>
              <w:t>A pályázati kiírás keretében nem támogatható.</w:t>
            </w:r>
          </w:p>
        </w:tc>
      </w:tr>
    </w:tbl>
    <w:p w:rsidR="00F05792" w:rsidRPr="00703984" w:rsidRDefault="00F05792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F05792" w:rsidRPr="00703984" w:rsidRDefault="00F05792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F05792" w:rsidRPr="00703984" w:rsidRDefault="00F05792" w:rsidP="00F057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216956" w:rsidRPr="000D1A99" w:rsidRDefault="0067218F" w:rsidP="004E57CB">
      <w:pPr>
        <w:pStyle w:val="Cmsor1"/>
        <w:jc w:val="both"/>
      </w:pPr>
      <w:bookmarkStart w:id="1" w:name="_Toc370397407"/>
      <w:r w:rsidRPr="000D1A99">
        <w:t xml:space="preserve">2. </w:t>
      </w:r>
      <w:r w:rsidR="00216956" w:rsidRPr="000D1A99">
        <w:t>ASP szolgáltatások igénybevételére való áttérés támogatása</w:t>
      </w:r>
      <w:r w:rsidR="00E40001" w:rsidRPr="000D1A99">
        <w:t>, adatmigráció, konverzió</w:t>
      </w:r>
      <w:bookmarkEnd w:id="1"/>
    </w:p>
    <w:p w:rsidR="0067218F" w:rsidRDefault="0067218F" w:rsidP="00C35182">
      <w:pPr>
        <w:pStyle w:val="Listaszerbekezds1"/>
        <w:ind w:left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C35182" w:rsidRPr="00C32FBF" w:rsidRDefault="00C35182" w:rsidP="00C3518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b/>
          <w:color w:val="000000"/>
          <w:sz w:val="22"/>
          <w:szCs w:val="22"/>
        </w:rPr>
        <w:t xml:space="preserve">Adatmigrációnak </w:t>
      </w:r>
      <w:r w:rsidRPr="00C32FBF">
        <w:rPr>
          <w:rFonts w:ascii="Arial" w:hAnsi="Arial" w:cs="Arial"/>
          <w:color w:val="000000"/>
          <w:sz w:val="22"/>
          <w:szCs w:val="22"/>
        </w:rPr>
        <w:t>nevezzük az önkormányzat meglévő szakrendszereiben és nyilvántartó szoftvereiben felhalmozódott adatvagyon átemelés</w:t>
      </w:r>
      <w:r w:rsidR="00767C69">
        <w:rPr>
          <w:rFonts w:ascii="Arial" w:hAnsi="Arial" w:cs="Arial"/>
          <w:color w:val="000000"/>
          <w:sz w:val="22"/>
          <w:szCs w:val="22"/>
        </w:rPr>
        <w:t>ét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az ASP központhoz tartozó központi és szakrendszeri nyilvántartásokba.</w:t>
      </w:r>
    </w:p>
    <w:p w:rsidR="00C35182" w:rsidRPr="00C32FBF" w:rsidRDefault="00C35182" w:rsidP="00C35182">
      <w:pPr>
        <w:pStyle w:val="Listaszerbekezds1"/>
        <w:ind w:left="0"/>
        <w:rPr>
          <w:rFonts w:ascii="Arial" w:hAnsi="Arial" w:cs="Arial"/>
          <w:color w:val="000000"/>
          <w:sz w:val="22"/>
          <w:szCs w:val="22"/>
        </w:rPr>
      </w:pPr>
    </w:p>
    <w:p w:rsidR="00C35182" w:rsidRPr="00C32FBF" w:rsidRDefault="00C35182" w:rsidP="00C35182">
      <w:pPr>
        <w:pStyle w:val="Listaszerbekezds1"/>
        <w:ind w:left="0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b/>
          <w:color w:val="000000"/>
          <w:sz w:val="22"/>
          <w:szCs w:val="22"/>
        </w:rPr>
        <w:t>Az adatmigráció céljai</w:t>
      </w:r>
      <w:r w:rsidRPr="00C32FBF">
        <w:rPr>
          <w:rFonts w:ascii="Arial" w:hAnsi="Arial" w:cs="Arial"/>
          <w:color w:val="000000"/>
          <w:sz w:val="22"/>
          <w:szCs w:val="22"/>
        </w:rPr>
        <w:t>:</w:t>
      </w:r>
    </w:p>
    <w:p w:rsidR="00C35182" w:rsidRPr="00C32FBF" w:rsidRDefault="00C35182" w:rsidP="004E57CB">
      <w:pPr>
        <w:pStyle w:val="Listaszerbekezds1"/>
        <w:numPr>
          <w:ilvl w:val="0"/>
          <w:numId w:val="1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color w:val="000000"/>
          <w:sz w:val="22"/>
          <w:szCs w:val="22"/>
        </w:rPr>
        <w:t>az önkormányzati nyilvántartások folytonosságának biztosítása az új szoftverekre való áttérést követően,</w:t>
      </w:r>
    </w:p>
    <w:p w:rsidR="00C35182" w:rsidRPr="00C32FBF" w:rsidRDefault="00C35182" w:rsidP="004E57CB">
      <w:pPr>
        <w:pStyle w:val="Listaszerbekezds1"/>
        <w:numPr>
          <w:ilvl w:val="0"/>
          <w:numId w:val="1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color w:val="000000"/>
          <w:sz w:val="22"/>
          <w:szCs w:val="22"/>
        </w:rPr>
        <w:t>a párhuzamos programhasználat elkerülése. Adatmigráció hiányában a régi és az új szoftverek párhuzamos használatára lenne szükség, hiszen az ügyviteli tevékenységek gyakran támaszkodnak olyan információkra, amelyek a korábbi évek ügyviteli folyamatai során kerültek rögzítésre (példa: előzményezés és selejtezés az iratkezelő szakrendszerben),</w:t>
      </w:r>
    </w:p>
    <w:p w:rsidR="00C35182" w:rsidRPr="00C32FBF" w:rsidRDefault="00C35182" w:rsidP="004E57CB">
      <w:pPr>
        <w:pStyle w:val="Listaszerbekezds1"/>
        <w:numPr>
          <w:ilvl w:val="0"/>
          <w:numId w:val="1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color w:val="000000"/>
          <w:sz w:val="22"/>
          <w:szCs w:val="22"/>
        </w:rPr>
        <w:t>a többféle adatforrásból származó, de átfedő jelentésű információk egyeztetése és összehangolása (adattisztítás).</w:t>
      </w:r>
    </w:p>
    <w:p w:rsidR="00C35182" w:rsidRPr="00C32FBF" w:rsidRDefault="00C35182" w:rsidP="00C35182">
      <w:pPr>
        <w:pStyle w:val="Listaszerbekezds1"/>
        <w:ind w:left="0"/>
        <w:rPr>
          <w:rFonts w:ascii="Arial" w:hAnsi="Arial" w:cs="Arial"/>
          <w:color w:val="000000"/>
          <w:sz w:val="22"/>
          <w:szCs w:val="22"/>
          <w:highlight w:val="yellow"/>
        </w:rPr>
      </w:pPr>
    </w:p>
    <w:p w:rsidR="00C35182" w:rsidRPr="00C32FBF" w:rsidRDefault="00C35182" w:rsidP="00C3518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b/>
          <w:color w:val="000000"/>
          <w:sz w:val="22"/>
          <w:szCs w:val="22"/>
        </w:rPr>
        <w:t>Az ASP-központ által érintett nyilvántartások</w:t>
      </w:r>
      <w:r w:rsidRPr="00C32FBF">
        <w:rPr>
          <w:rFonts w:ascii="Arial" w:hAnsi="Arial" w:cs="Arial"/>
          <w:color w:val="000000"/>
          <w:sz w:val="22"/>
          <w:szCs w:val="22"/>
        </w:rPr>
        <w:t>:</w:t>
      </w:r>
    </w:p>
    <w:p w:rsidR="00C35182" w:rsidRPr="00C32FBF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Az önkormányzat szervezeti egységei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(megnevezés, vezető, hierarchikus pozíció, iktatási sávok stb</w:t>
      </w:r>
      <w:r w:rsidR="00767C69">
        <w:rPr>
          <w:rFonts w:ascii="Arial" w:hAnsi="Arial" w:cs="Arial"/>
          <w:color w:val="000000"/>
          <w:sz w:val="22"/>
          <w:szCs w:val="22"/>
        </w:rPr>
        <w:t>.</w:t>
      </w:r>
      <w:r w:rsidRPr="00C32FBF">
        <w:rPr>
          <w:rFonts w:ascii="Arial" w:hAnsi="Arial" w:cs="Arial"/>
          <w:color w:val="000000"/>
          <w:sz w:val="22"/>
          <w:szCs w:val="22"/>
        </w:rPr>
        <w:t>)</w:t>
      </w:r>
    </w:p>
    <w:p w:rsidR="00C35182" w:rsidRPr="00C32FBF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Munkatársak nyilvántartása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(név, beosztás, besorolás, melyik szervezeti egységhez tartozik, elérhetőségek, felhasználónév és jelszó, fényképek).  Megjegyzés: a jogosultságok automatizált átvételére nincs lehetőség, a szakrendszerekre és szolgáltatásokra vonatkozó jogosultságokat az új szoftver(ek)ben kell beállítani.</w:t>
      </w:r>
    </w:p>
    <w:p w:rsidR="00C35182" w:rsidRPr="00C32FBF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Önkormányzati partnernyilvántartás</w:t>
      </w:r>
      <w:r w:rsidRPr="00C32FBF">
        <w:rPr>
          <w:rFonts w:ascii="Arial" w:hAnsi="Arial" w:cs="Arial"/>
          <w:color w:val="000000"/>
          <w:sz w:val="22"/>
          <w:szCs w:val="22"/>
        </w:rPr>
        <w:t>:  az önkormányzattal kapcsolatba került személyek és szervezetek adatainak nyilvántartása (legalább név és cím, opcionálisan a természetes azonosító illetve a cégadatok, archív ügyintézési információk). Több forrásból is származhat, mert az önkormányzatok meglévő szakrendszerei általában önálló partner-nyilvántartással rendelkeznek. A meglévő partner-nyilvántartások közül általában az iktató szoftver nyilvántartása a legátfogóbb, ezért a migráció elsődlegesen az iktatási partnertárra támaszkodhat.</w:t>
      </w:r>
    </w:p>
    <w:p w:rsidR="00C35182" w:rsidRPr="00C32FBF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Címkataszter</w:t>
      </w:r>
      <w:r w:rsidRPr="00C32FBF">
        <w:rPr>
          <w:rFonts w:ascii="Arial" w:hAnsi="Arial" w:cs="Arial"/>
          <w:color w:val="000000"/>
          <w:sz w:val="22"/>
          <w:szCs w:val="22"/>
        </w:rPr>
        <w:t>: Az ASP-központ kialakításával párhuzamosan zajlik az országos címregiszter kialakítása. Az ASP-központ centralizált cím-nyilvántartása részben központi, részben helyi adatforrásokból jön létre. Központosított elemek:  országok jegyzéke, magyarországi megyék, járások és települések jegyzéke, települések utcanév-jegyzéke, irányítószámok jegyzéke (ideértve a postafiók címeket is). Az önkormányzatok általában rendelkeznek helyi utcanévjegyzékkel, amit egyeztetni kell a központi nyilvántartásokkal. Részleges ellenőrzést és szabványosítást követően át kell venni az ASP címkataszterbe a szakrendszerekben és partnertárakban előforduló összes címet (hitelességi információval ellátva).</w:t>
      </w:r>
    </w:p>
    <w:p w:rsidR="00C35182" w:rsidRPr="00C32FBF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Helyrajzi számok és ingatlanok adatai</w:t>
      </w:r>
      <w:r w:rsidR="00767C69">
        <w:rPr>
          <w:rFonts w:ascii="Arial" w:hAnsi="Arial" w:cs="Arial"/>
          <w:color w:val="000000"/>
          <w:sz w:val="22"/>
          <w:szCs w:val="22"/>
        </w:rPr>
        <w:t>: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Az önkormányzat tulajdonában álló ingatlanokra vonatkozóan minden önkormányzatnál rendelkezésre áll az ingatlan-vagyon kataszteri nyilvántartás (az esetek túlnyomó többségében számítógépes alapú). Amennyiben az önkormányzat a területén lévő idegen tulajdonú ingatlanokra is rendelkezik számítógépen tárolt információkkal, akkor ezeknek az adatoknak az átemelése további migrációs feladatként jelentkezhet (pl. elidegenített ingatlanok, fényképtár, helyrajzi számok és címek megfeleltetése, stb.).</w:t>
      </w:r>
      <w:r w:rsidR="00252A25">
        <w:rPr>
          <w:rFonts w:ascii="Arial" w:hAnsi="Arial" w:cs="Arial"/>
          <w:color w:val="000000"/>
          <w:sz w:val="22"/>
          <w:szCs w:val="22"/>
        </w:rPr>
        <w:t xml:space="preserve"> A migráció során az önkormányzati tulajdonú ingatlanok esetében is egyeztethető az adatok hitelessége, ez azonban a nem önkormányzati tulajdonú ingatlanok adataihoz hasonlóan térítésköteles.</w:t>
      </w:r>
    </w:p>
    <w:p w:rsidR="00C35182" w:rsidRPr="00E60D27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Iktatási adatok</w:t>
      </w:r>
      <w:r w:rsidR="00767C69">
        <w:rPr>
          <w:rFonts w:ascii="Arial" w:hAnsi="Arial" w:cs="Arial"/>
          <w:i/>
          <w:color w:val="000000"/>
          <w:sz w:val="22"/>
          <w:szCs w:val="22"/>
        </w:rPr>
        <w:t>:</w:t>
      </w:r>
    </w:p>
    <w:p w:rsidR="00C35182" w:rsidRPr="00C32FBF" w:rsidRDefault="00C35182" w:rsidP="00C35182">
      <w:pPr>
        <w:pStyle w:val="Listaszerbekezds1"/>
        <w:numPr>
          <w:ilvl w:val="1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color w:val="000000"/>
          <w:sz w:val="22"/>
          <w:szCs w:val="22"/>
        </w:rPr>
        <w:t>iktatási sávok és iktatóhelyek rendszere (ha az önkormányzat sávos iktatást alkalmaz</w:t>
      </w:r>
      <w:r w:rsidR="00767C69">
        <w:rPr>
          <w:rFonts w:ascii="Arial" w:hAnsi="Arial" w:cs="Arial"/>
          <w:color w:val="000000"/>
          <w:sz w:val="22"/>
          <w:szCs w:val="22"/>
        </w:rPr>
        <w:t>,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vagy több iktatóhelyre iktat)</w:t>
      </w:r>
    </w:p>
    <w:p w:rsidR="00C35182" w:rsidRPr="00C32FBF" w:rsidRDefault="00C35182" w:rsidP="00C35182">
      <w:pPr>
        <w:pStyle w:val="Listaszerbekezds1"/>
        <w:numPr>
          <w:ilvl w:val="1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color w:val="000000"/>
          <w:sz w:val="22"/>
          <w:szCs w:val="22"/>
        </w:rPr>
        <w:t>irattári terv: ügytípusok és irattípusok rendszere, ügytípusonként az alapértelmezett iratkezelési paraméterek (pl. irattározásra és selejtezésre vonatkozó előírások, megfeleltetés a központi ügykörszámokkal)</w:t>
      </w:r>
    </w:p>
    <w:p w:rsidR="00C35182" w:rsidRPr="00C32FBF" w:rsidRDefault="00C35182" w:rsidP="00C35182">
      <w:pPr>
        <w:pStyle w:val="Listaszerbekezds1"/>
        <w:numPr>
          <w:ilvl w:val="1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color w:val="000000"/>
          <w:sz w:val="22"/>
          <w:szCs w:val="22"/>
        </w:rPr>
        <w:lastRenderedPageBreak/>
        <w:t>iktatási előzmények:  az önkormányzat által iktatott összes főszám és alszám tételes adatai (ideértve az ügyintézési állapotra, szerelési kapcsolatokra illetve a selejtezhetőségre vonatkozó információkat is). Az utolsó 10 évre vonatkozóan teljes körű átemelés indokolt (kivéve: selejtezett, levéltárba adott vagy véglegesen más szervnek átadott iratok adatai).</w:t>
      </w:r>
    </w:p>
    <w:p w:rsidR="00C35182" w:rsidRPr="00C32FBF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Gazdálkodási szakrendszer adatai</w:t>
      </w:r>
      <w:r w:rsidR="00767C69">
        <w:rPr>
          <w:rFonts w:ascii="Arial" w:hAnsi="Arial" w:cs="Arial"/>
          <w:color w:val="000000"/>
          <w:sz w:val="22"/>
          <w:szCs w:val="22"/>
        </w:rPr>
        <w:t>: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Fontosabb résznyilvántartások: számlarend és elemi költségvetés (évenként), </w:t>
      </w:r>
      <w:r w:rsidR="004B24F2">
        <w:rPr>
          <w:rFonts w:ascii="Arial" w:hAnsi="Arial" w:cs="Arial"/>
          <w:color w:val="000000"/>
          <w:sz w:val="22"/>
          <w:szCs w:val="22"/>
        </w:rPr>
        <w:t xml:space="preserve">áthúzódó </w:t>
      </w:r>
      <w:r w:rsidRPr="00C32FBF">
        <w:rPr>
          <w:rFonts w:ascii="Arial" w:hAnsi="Arial" w:cs="Arial"/>
          <w:color w:val="000000"/>
          <w:sz w:val="22"/>
          <w:szCs w:val="22"/>
        </w:rPr>
        <w:t>kötelezettség vállalások (szerződéstár), kimenő és bejövő számlák, pénzügyi tranzakciók, eszköznyilvántartás. A gazdálkodási rendszerhez tartozó partnertár adatait egyeztetni kell az önkormányzati szintű partnertár adataival. A tranzakciós adatokra vonatkozóan a migráció hatályát az utolsó  év adataira javasolt kiterjeszteni.</w:t>
      </w:r>
    </w:p>
    <w:p w:rsidR="00C35182" w:rsidRPr="00C32FBF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Adóügyi szakrendszer adatai</w:t>
      </w:r>
      <w:r w:rsidR="00767C69" w:rsidRPr="00E60D27">
        <w:rPr>
          <w:rFonts w:ascii="Arial" w:hAnsi="Arial" w:cs="Arial"/>
          <w:i/>
          <w:color w:val="000000"/>
          <w:sz w:val="22"/>
          <w:szCs w:val="22"/>
        </w:rPr>
        <w:t>: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Fontosabb résznyilvántartások:  adónemek, adóalanyok nyilvántartása, adótárgyak nyilvántartása (pl. ingatlanok, járművek), </w:t>
      </w:r>
      <w:r w:rsidR="00E4599A">
        <w:rPr>
          <w:rFonts w:ascii="Arial" w:hAnsi="Arial" w:cs="Arial"/>
          <w:color w:val="000000"/>
          <w:sz w:val="22"/>
          <w:szCs w:val="22"/>
        </w:rPr>
        <w:t>bevallások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tételes nyilvántartása, adókötelezettségek nyilvántartása, az adókötelezettség kiegyenlítésével kapcsolatos </w:t>
      </w:r>
      <w:r w:rsidR="00E4599A">
        <w:rPr>
          <w:rFonts w:ascii="Arial" w:hAnsi="Arial" w:cs="Arial"/>
          <w:color w:val="000000"/>
          <w:sz w:val="22"/>
          <w:szCs w:val="22"/>
        </w:rPr>
        <w:t>számla adatok</w:t>
      </w:r>
      <w:r w:rsidRPr="00C32FBF">
        <w:rPr>
          <w:rFonts w:ascii="Arial" w:hAnsi="Arial" w:cs="Arial"/>
          <w:color w:val="000000"/>
          <w:sz w:val="22"/>
          <w:szCs w:val="22"/>
        </w:rPr>
        <w:t>.</w:t>
      </w:r>
    </w:p>
    <w:p w:rsidR="00C35182" w:rsidRPr="00C32FBF" w:rsidRDefault="00C35182" w:rsidP="00C35182">
      <w:pPr>
        <w:pStyle w:val="Listaszerbekezds1"/>
        <w:jc w:val="both"/>
        <w:rPr>
          <w:rFonts w:ascii="Arial" w:hAnsi="Arial" w:cs="Arial"/>
          <w:color w:val="000000"/>
          <w:sz w:val="22"/>
          <w:szCs w:val="22"/>
        </w:rPr>
      </w:pPr>
      <w:r w:rsidRPr="00C32FBF">
        <w:rPr>
          <w:rFonts w:ascii="Arial" w:hAnsi="Arial" w:cs="Arial"/>
          <w:color w:val="000000"/>
          <w:sz w:val="22"/>
          <w:szCs w:val="22"/>
        </w:rPr>
        <w:t>Az adóügyi nyilvántartási feladatokat jelenleg - csaknem teljes körű lefedettséggel - a Magyar Államkincstár által fejlesztett "</w:t>
      </w:r>
      <w:r w:rsidR="00E4599A">
        <w:rPr>
          <w:rFonts w:ascii="Arial" w:hAnsi="Arial" w:cs="Arial"/>
          <w:color w:val="000000"/>
          <w:sz w:val="22"/>
          <w:szCs w:val="22"/>
        </w:rPr>
        <w:t>ONKADO</w:t>
      </w:r>
      <w:r w:rsidRPr="00C32FBF">
        <w:rPr>
          <w:rFonts w:ascii="Arial" w:hAnsi="Arial" w:cs="Arial"/>
          <w:color w:val="000000"/>
          <w:sz w:val="22"/>
          <w:szCs w:val="22"/>
        </w:rPr>
        <w:t>" szoftver látja el. Az ASP-központ adóügyi szakrendszere várhatóan ugyanennek a szoftvernek a korszerűsített verziója lesz, ezért a migrációs feladatok többsége "házon belül" megoldható (nem igényel az önkormányzatoktól egyedi migrációs eljárásokat</w:t>
      </w:r>
      <w:r w:rsidR="00817731">
        <w:rPr>
          <w:rFonts w:ascii="Arial" w:hAnsi="Arial" w:cs="Arial"/>
          <w:color w:val="000000"/>
          <w:sz w:val="22"/>
          <w:szCs w:val="22"/>
        </w:rPr>
        <w:t>, azonban részvételt igen</w:t>
      </w:r>
      <w:r w:rsidRPr="00C32FBF">
        <w:rPr>
          <w:rFonts w:ascii="Arial" w:hAnsi="Arial" w:cs="Arial"/>
          <w:color w:val="000000"/>
          <w:sz w:val="22"/>
          <w:szCs w:val="22"/>
        </w:rPr>
        <w:t>).</w:t>
      </w:r>
    </w:p>
    <w:p w:rsidR="00C35182" w:rsidRPr="00C32FBF" w:rsidRDefault="00C35182" w:rsidP="00C35182">
      <w:pPr>
        <w:pStyle w:val="Listaszerbekezds1"/>
        <w:numPr>
          <w:ilvl w:val="0"/>
          <w:numId w:val="19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60D27">
        <w:rPr>
          <w:rFonts w:ascii="Arial" w:hAnsi="Arial" w:cs="Arial"/>
          <w:i/>
          <w:color w:val="000000"/>
          <w:sz w:val="22"/>
          <w:szCs w:val="22"/>
        </w:rPr>
        <w:t>Ipari és kereskedelmi szakrendszer adatai.</w:t>
      </w:r>
      <w:r w:rsidRPr="00C32FBF">
        <w:rPr>
          <w:rFonts w:ascii="Arial" w:hAnsi="Arial" w:cs="Arial"/>
          <w:color w:val="000000"/>
          <w:sz w:val="22"/>
          <w:szCs w:val="22"/>
        </w:rPr>
        <w:t xml:space="preserve"> A tranzakciós adatokra vonatkozóan a migráció hatályát 10 évre javasolt kiterjeszteni.</w:t>
      </w:r>
    </w:p>
    <w:p w:rsidR="00C35182" w:rsidRPr="00C32FBF" w:rsidRDefault="00C35182" w:rsidP="00C35182">
      <w:pPr>
        <w:pStyle w:val="Listaszerbekezds1"/>
        <w:ind w:left="0"/>
        <w:rPr>
          <w:rFonts w:ascii="Arial" w:hAnsi="Arial" w:cs="Arial"/>
          <w:color w:val="000000"/>
          <w:sz w:val="22"/>
          <w:szCs w:val="22"/>
          <w:highlight w:val="yellow"/>
        </w:rPr>
      </w:pPr>
    </w:p>
    <w:p w:rsidR="00C35182" w:rsidRPr="00341BE8" w:rsidRDefault="00C35182" w:rsidP="00C35182">
      <w:pPr>
        <w:pStyle w:val="Listaszerbekezds1"/>
        <w:ind w:left="0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b/>
          <w:color w:val="000000"/>
          <w:sz w:val="22"/>
          <w:szCs w:val="22"/>
        </w:rPr>
        <w:t>A migráció várható munkafolyamata</w:t>
      </w:r>
      <w:r w:rsidRPr="00341BE8">
        <w:rPr>
          <w:rFonts w:ascii="Arial" w:hAnsi="Arial" w:cs="Arial"/>
          <w:color w:val="000000"/>
          <w:sz w:val="22"/>
          <w:szCs w:val="22"/>
        </w:rPr>
        <w:t>:</w:t>
      </w:r>
    </w:p>
    <w:p w:rsidR="00C35182" w:rsidRPr="00341BE8" w:rsidRDefault="00C35182" w:rsidP="00C35182">
      <w:pPr>
        <w:pStyle w:val="Listaszerbekezds1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 csatlakozó önkormányzat hasznosítható adatforrásainak feltérképezése, migrációs terv felállítása (a csatlakozó önkormányzat feladata)</w:t>
      </w:r>
      <w:r w:rsidR="00767C69">
        <w:rPr>
          <w:rFonts w:ascii="Arial" w:hAnsi="Arial" w:cs="Arial"/>
          <w:color w:val="000000"/>
          <w:sz w:val="22"/>
          <w:szCs w:val="22"/>
        </w:rPr>
        <w:t>.</w:t>
      </w:r>
    </w:p>
    <w:p w:rsidR="00C35182" w:rsidRPr="00341BE8" w:rsidRDefault="00C35182" w:rsidP="00C35182">
      <w:pPr>
        <w:pStyle w:val="Listaszerbekezds1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 xml:space="preserve">Induló adatfeltöltés az országos referencia-adattárakból (az ASP-központ feladata). </w:t>
      </w:r>
    </w:p>
    <w:p w:rsidR="00C35182" w:rsidRPr="00341BE8" w:rsidRDefault="00C35182" w:rsidP="00C35182">
      <w:pPr>
        <w:pStyle w:val="Listaszerbekezds1"/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 xml:space="preserve">Az induló adatfeltöltés elsősorban a központi kódjegyzékekre (pl. KSH kódjegyzékek, ügykörszámok, számlatükör központi elemei), idősoros paraméterekre (pl. jegybanki alapkamatok, központi adómértékek), a költségvetési szervek adataira (Kincstár KTÖRZS nyilvántartása), a címkataszter központi elemeire, továbbá a csatlakozó önkormányzat területén lévő ingatlanok nyilvános alapadataira terjedhet ki. Az adatfeltöltés terjedelme még egyeztetés alatt áll. </w:t>
      </w:r>
    </w:p>
    <w:p w:rsidR="00C35182" w:rsidRPr="00341BE8" w:rsidRDefault="00C35182" w:rsidP="00C35182">
      <w:pPr>
        <w:pStyle w:val="Listaszerbekezds1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 xml:space="preserve">Köztes migrációs adattáblák feltöltése (a csatlakozó önkormányzat feladata) 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az ASP-központ átadja a csatlakozó önkormányzat számára a köztes migrációs adatszerkezetet, általában Excel fájlok és az azokhoz tartozó részletes mezőleírások formájában. A köztes migrációs adatszerkezetben csak olyan adatok szerepelnek, amelyeknek értelmezése nem igényel mélyreható számítástechnikai ismereteket (az adott szakterületen jellemzően előforduló, széles körben értelmezhető adatok).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 xml:space="preserve">az önkormányzat önállóan gondoskodik a köztes migrációs adattáblák feltöltéséről. Kisebb terjedelmű nyilvántartások esetén a feltöltés történhet manuális adatrögzítéssel (pl. szervezeti egységek, munkatársak adatai, utcanevek jegyzéke).  Nagyobb terjedelmű számítógépes nyilvántartások adatainak a köztes migrációs adattáblákba történő átemelése migrációs program létrehozását feltételezi. Az önkormányzat döntésén múlik, hogy a köztes </w:t>
      </w:r>
      <w:r w:rsidRPr="00341BE8">
        <w:rPr>
          <w:rFonts w:ascii="Arial" w:hAnsi="Arial" w:cs="Arial"/>
          <w:color w:val="000000"/>
          <w:sz w:val="22"/>
          <w:szCs w:val="22"/>
        </w:rPr>
        <w:lastRenderedPageBreak/>
        <w:t xml:space="preserve">adatátemelő program elkészítésével saját munkatársait, a meglévő nyilvántartás fejlesztőit vagy külső szereplőt bíz meg. 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 köztes adatátemelő program fejlesztési költségeit várhatóan csökkenteni fogja, hogy egy-egy forrás-alkalmazást több önkormányzat is használ, ezért a köztes adatátemelő program több helyen is alkalmazható. Az ASP-központ szakrendszer-fejlesztői bizonyos forrás-alkalmazásokhoz központosított formában is biztosíthatnak köztes adatátemelő algoritmust  (példa:  „</w:t>
      </w:r>
      <w:r w:rsidR="004B24F2">
        <w:rPr>
          <w:rFonts w:ascii="Arial" w:hAnsi="Arial" w:cs="Arial"/>
          <w:color w:val="000000"/>
          <w:sz w:val="22"/>
          <w:szCs w:val="22"/>
        </w:rPr>
        <w:t>ONKADO</w:t>
      </w:r>
      <w:r w:rsidRPr="00341BE8">
        <w:rPr>
          <w:rFonts w:ascii="Arial" w:hAnsi="Arial" w:cs="Arial"/>
          <w:color w:val="000000"/>
          <w:sz w:val="22"/>
          <w:szCs w:val="22"/>
        </w:rPr>
        <w:t>" program).</w:t>
      </w:r>
    </w:p>
    <w:p w:rsidR="00C35182" w:rsidRPr="00341BE8" w:rsidRDefault="00C35182" w:rsidP="00C35182">
      <w:pPr>
        <w:pStyle w:val="Listaszerbekezds1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 köztes migrációs adatok ellenőrzése, helyesbítése (a csatlakozó önkormányzat feladata):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az ASP-központ a migrációs adattáblákhoz ellenőrzési algoritmusokat biztosít. Az ellenőrzések kiterjednek az adatok formai ellenőrzésére, az adatok táblákon belüli és táblák közötti összefüggéseinek ellenőrzésére illetve a központi nyilvántartásokban szereplő információkkal való egyezésre (pl. településnevek, helyrajzi számok).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 xml:space="preserve">az ellenőrzés lefuttatását követően hiba- és figyelmeztetés-listák készülnek. Az ellenőrző algoritmus - lehetőség szerint - egyúttal javaslatot tesz az egyes hibák illetve hibatípusok kijavításának módjára is (pl. egy irányítószám vagy egy utcanév elírás kijavítása a környezeti információk alapján). 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az önkormányzat gondoskodik a hibák kijavításáról és a szükséges helyesbítésekről. A javítás történhet egyedi módon (a köztes táblák közvetlen módosításával), vagy az ellenőrző program által felajánlott helyesbítési javaslat jóváhagyásával. A helyesbítési javaslatok bizonyos hibatípusokra illetve ismétlődően előforduló egyedi hibákra vonatkozóan tömegesen is jóváhagyhatók.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 helyesbítéseket követően újra le kell futtatni az ellenőrzési algoritmust. Továbblépés csak a hibák kijavítása illetve a figyelmeztetések nyugtázását követően lehetséges.</w:t>
      </w:r>
    </w:p>
    <w:p w:rsidR="00C35182" w:rsidRPr="00341BE8" w:rsidRDefault="00C35182" w:rsidP="00C35182">
      <w:pPr>
        <w:pStyle w:val="Listaszerbekezds1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 köztes migrációs adatok átemelése illetve felvétele az ASP-központhoz tartozó nyilvántartásokba (az ASP-központ feladata)</w:t>
      </w:r>
      <w:r w:rsidR="00E72731">
        <w:rPr>
          <w:rFonts w:ascii="Arial" w:hAnsi="Arial" w:cs="Arial"/>
          <w:color w:val="000000"/>
          <w:sz w:val="22"/>
          <w:szCs w:val="22"/>
        </w:rPr>
        <w:t>.</w:t>
      </w:r>
    </w:p>
    <w:p w:rsidR="00C35182" w:rsidRPr="00341BE8" w:rsidRDefault="00C35182" w:rsidP="00C35182">
      <w:pPr>
        <w:pStyle w:val="Listaszerbekezds1"/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b/>
          <w:color w:val="000000"/>
          <w:sz w:val="22"/>
          <w:szCs w:val="22"/>
        </w:rPr>
        <w:t>További paraméterezési és testre szabási feladatok a csatlakozáskor</w:t>
      </w:r>
      <w:r w:rsidRPr="00341BE8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munkatársak szoftver-használati, betekintési és kiadmányozási jogosultságainak beállítása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kiadmányozási iratminták létrehozása. Az ASP központhoz tartozó szakrendszerek iratmintákat biztosíthatnak, de az önkormányzati iratminták létrehozása nem automatizálható.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az önkormányzat által alkalmazott elektronikus űrlapok létrehozása és regisztrálása. Az ASP-központ űrlapmintákat és általános tervezési tanácsadást biztosít (ÁNYT), de az űrlapok létrehozása és regisztrálása egyedi eljárást igényel.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banki kapcsolattartásra vonatkozó információk</w:t>
      </w:r>
    </w:p>
    <w:p w:rsidR="00C35182" w:rsidRPr="00341BE8" w:rsidRDefault="00C35182" w:rsidP="00C35182">
      <w:pPr>
        <w:pStyle w:val="Listaszerbekezds1"/>
        <w:numPr>
          <w:ilvl w:val="1"/>
          <w:numId w:val="2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önkormányzati honlaphoz tartozó háttérnyilvántartások</w:t>
      </w:r>
    </w:p>
    <w:p w:rsidR="00C35182" w:rsidRPr="00341BE8" w:rsidRDefault="00C35182" w:rsidP="00C35182">
      <w:pPr>
        <w:pStyle w:val="Listaszerbekezds1"/>
        <w:ind w:left="0"/>
        <w:rPr>
          <w:rFonts w:ascii="Arial" w:hAnsi="Arial" w:cs="Arial"/>
          <w:color w:val="000000"/>
          <w:sz w:val="22"/>
          <w:szCs w:val="22"/>
        </w:rPr>
      </w:pPr>
    </w:p>
    <w:p w:rsidR="00C35182" w:rsidRDefault="00C35182" w:rsidP="00C3518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341BE8">
        <w:rPr>
          <w:rFonts w:ascii="Arial" w:hAnsi="Arial" w:cs="Arial"/>
          <w:color w:val="000000"/>
          <w:sz w:val="22"/>
          <w:szCs w:val="22"/>
        </w:rPr>
        <w:t>A csatlakozó önkormányzatok az adatmigráció 1. 3. és 4. részfolyamatának megvalósításához illetve az adatmigrációval nem kezelhető paraméterezési és testre szabási feladatok ellátásához igényelhetnek támogatást.</w:t>
      </w:r>
    </w:p>
    <w:p w:rsidR="0050512C" w:rsidRDefault="0050512C" w:rsidP="00C3518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50512C" w:rsidRPr="00341BE8" w:rsidRDefault="0050512C" w:rsidP="00C3518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Az elvégzendő </w:t>
      </w:r>
      <w:r w:rsidR="00DA3B91">
        <w:rPr>
          <w:rFonts w:ascii="Arial" w:hAnsi="Arial" w:cs="Arial"/>
          <w:color w:val="000000"/>
          <w:sz w:val="22"/>
          <w:szCs w:val="22"/>
        </w:rPr>
        <w:t xml:space="preserve">migrációs feladat (és így annak költsége) </w:t>
      </w:r>
      <w:r>
        <w:rPr>
          <w:rFonts w:ascii="Arial" w:hAnsi="Arial" w:cs="Arial"/>
          <w:color w:val="000000"/>
          <w:sz w:val="22"/>
          <w:szCs w:val="22"/>
        </w:rPr>
        <w:t>nagyban függ a csatlakozó önkormányzat</w:t>
      </w:r>
      <w:r w:rsidR="00A411DC">
        <w:rPr>
          <w:rFonts w:ascii="Arial" w:hAnsi="Arial" w:cs="Arial"/>
          <w:color w:val="000000"/>
          <w:sz w:val="22"/>
          <w:szCs w:val="22"/>
        </w:rPr>
        <w:t xml:space="preserve"> településtípusától,</w:t>
      </w:r>
      <w:r>
        <w:rPr>
          <w:rFonts w:ascii="Arial" w:hAnsi="Arial" w:cs="Arial"/>
          <w:color w:val="000000"/>
          <w:sz w:val="22"/>
          <w:szCs w:val="22"/>
        </w:rPr>
        <w:t xml:space="preserve"> lakosságszámától, </w:t>
      </w:r>
      <w:r w:rsidR="00A411DC">
        <w:rPr>
          <w:rFonts w:ascii="Arial" w:hAnsi="Arial" w:cs="Arial"/>
          <w:color w:val="000000"/>
          <w:sz w:val="22"/>
          <w:szCs w:val="22"/>
        </w:rPr>
        <w:t xml:space="preserve">az adózók számától, </w:t>
      </w:r>
      <w:r>
        <w:rPr>
          <w:rFonts w:ascii="Arial" w:hAnsi="Arial" w:cs="Arial"/>
          <w:color w:val="000000"/>
          <w:sz w:val="22"/>
          <w:szCs w:val="22"/>
        </w:rPr>
        <w:t>az igénybe veendő rendszerek számától, valamint a jelenleg használt szakrendszerek típusától.</w:t>
      </w:r>
    </w:p>
    <w:p w:rsidR="006E1B0A" w:rsidRDefault="006E1B0A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E40001" w:rsidRPr="000D1A99" w:rsidRDefault="0067218F" w:rsidP="004E57CB">
      <w:pPr>
        <w:pStyle w:val="Cmsor1"/>
        <w:jc w:val="both"/>
      </w:pPr>
      <w:bookmarkStart w:id="2" w:name="_Toc370397408"/>
      <w:r w:rsidRPr="000D1A99">
        <w:lastRenderedPageBreak/>
        <w:t xml:space="preserve">3. </w:t>
      </w:r>
      <w:r w:rsidR="00216956" w:rsidRPr="000D1A99">
        <w:t xml:space="preserve">ASP szakrendszer és meglévő helyi </w:t>
      </w:r>
      <w:r w:rsidR="00E40001" w:rsidRPr="000D1A99">
        <w:t>szakrendszer közötti integráció</w:t>
      </w:r>
      <w:bookmarkEnd w:id="2"/>
    </w:p>
    <w:p w:rsidR="000D1A99" w:rsidRDefault="000D1A99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</w:p>
    <w:p w:rsidR="00B172DB" w:rsidRDefault="00B172DB" w:rsidP="00C12192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3F720C">
        <w:rPr>
          <w:rFonts w:ascii="Arial" w:hAnsi="Arial" w:cs="Arial"/>
          <w:b/>
          <w:color w:val="000000"/>
          <w:sz w:val="22"/>
          <w:szCs w:val="22"/>
        </w:rPr>
        <w:t>Igazgatásszervezési szempontból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F720C">
        <w:rPr>
          <w:rFonts w:ascii="Arial" w:hAnsi="Arial" w:cs="Arial"/>
          <w:color w:val="000000"/>
          <w:sz w:val="22"/>
          <w:szCs w:val="22"/>
        </w:rPr>
        <w:t xml:space="preserve">az integráció azt jelenti, hogy az ügyintézők, vezetők számára az információk és az ügyintézéshez használatos funkcionalitás, a törzsadatok stb. sok rendszer helyett egy (vagy néhány) rendszerben érhetők el. Ez nem csupán kényelmi előny, de sok automatizált feladat elvégzése (pl. iktatás) mellett </w:t>
      </w:r>
      <w:r w:rsidR="00C12192">
        <w:rPr>
          <w:rFonts w:ascii="Arial" w:hAnsi="Arial" w:cs="Arial"/>
          <w:color w:val="000000"/>
          <w:sz w:val="22"/>
          <w:szCs w:val="22"/>
        </w:rPr>
        <w:t>növeli az adatminőséget és a szervezet adatvagyonának áttekinthetőségét.</w:t>
      </w:r>
    </w:p>
    <w:p w:rsidR="00B172DB" w:rsidRDefault="00B172DB" w:rsidP="00B172DB">
      <w:pPr>
        <w:pStyle w:val="Listaszerbekezds1"/>
        <w:ind w:left="0"/>
        <w:rPr>
          <w:rFonts w:ascii="Arial" w:hAnsi="Arial" w:cs="Arial"/>
          <w:color w:val="000000"/>
          <w:sz w:val="22"/>
          <w:szCs w:val="22"/>
        </w:rPr>
      </w:pPr>
    </w:p>
    <w:p w:rsidR="00B172DB" w:rsidRPr="00B172DB" w:rsidRDefault="00B172DB" w:rsidP="003F720C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b/>
          <w:color w:val="000000"/>
          <w:sz w:val="22"/>
          <w:szCs w:val="22"/>
        </w:rPr>
        <w:t>Technológiai szempontból</w:t>
      </w:r>
      <w:r>
        <w:rPr>
          <w:rFonts w:ascii="Arial" w:hAnsi="Arial" w:cs="Arial"/>
          <w:color w:val="000000"/>
          <w:sz w:val="22"/>
          <w:szCs w:val="22"/>
        </w:rPr>
        <w:t xml:space="preserve"> a</w:t>
      </w:r>
      <w:r w:rsidRPr="00B172DB">
        <w:rPr>
          <w:rFonts w:ascii="Arial" w:hAnsi="Arial" w:cs="Arial"/>
          <w:color w:val="000000"/>
          <w:sz w:val="22"/>
          <w:szCs w:val="22"/>
        </w:rPr>
        <w:t>z integráció fogalma mindenekelőtt a szakterületi szoftverek automatikus vagy részben automatikus együttműködésére, rendszeres adatcseréjére utal (interoperabilitás).</w:t>
      </w:r>
    </w:p>
    <w:p w:rsidR="00B172DB" w:rsidRPr="00B172DB" w:rsidRDefault="00B172DB" w:rsidP="003F720C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 xml:space="preserve">Másodsorban magában foglalja azoknak az adatcsoportnak a részben vagy teljesen központosított kezelését (összehangolását), amelyek több szakrendszerben is előfordulnak (törzsadatok). Jellemzően ide sorolhatóak a címek, a helyrajzi számok, a munkatársak adatai, az </w:t>
      </w:r>
      <w:r w:rsidR="00E4599A">
        <w:rPr>
          <w:rFonts w:ascii="Arial" w:hAnsi="Arial" w:cs="Arial"/>
          <w:color w:val="000000"/>
          <w:sz w:val="22"/>
          <w:szCs w:val="22"/>
        </w:rPr>
        <w:t xml:space="preserve">adó szakrendszer kivételével az </w:t>
      </w:r>
      <w:r w:rsidRPr="00B172DB">
        <w:rPr>
          <w:rFonts w:ascii="Arial" w:hAnsi="Arial" w:cs="Arial"/>
          <w:color w:val="000000"/>
          <w:sz w:val="22"/>
          <w:szCs w:val="22"/>
        </w:rPr>
        <w:t>önkormányzattal kapcsolatba kerülő személyek és a szervezetek adatai továbbá az iktatási adatok.</w:t>
      </w:r>
    </w:p>
    <w:p w:rsidR="00B172DB" w:rsidRPr="00B172DB" w:rsidRDefault="00B172DB" w:rsidP="00B172DB">
      <w:pPr>
        <w:pStyle w:val="Listaszerbekezds1"/>
        <w:ind w:left="0"/>
        <w:rPr>
          <w:rFonts w:ascii="Arial" w:hAnsi="Arial" w:cs="Arial"/>
          <w:color w:val="000000"/>
          <w:sz w:val="22"/>
          <w:szCs w:val="22"/>
        </w:rPr>
      </w:pPr>
    </w:p>
    <w:p w:rsidR="00B172DB" w:rsidRPr="00B172DB" w:rsidRDefault="00B172DB" w:rsidP="000E2834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Az ASP központ integrációs stratégiájának meghatározásakor a rendszer tervezői azzal számoltak, hogy a főbb komponenseket egymástól független fejlesztők fogják létrehozni. További elvárásként fogalmazódott meg, hogy az ASP központnak akkor is működőképesnek kell lennie, ha valamelyik kapcsolódó önkormányzat nem a teljes körű csatlakozást választja, hanem csak bizonyos szakrendszerek szolgáltatásait szeretné igénybe venni. A részleges csatlakozást az teheti indokolttá, hogy az önkormányzatokon belül a különböző szakterületeken eltérő színvonalú szoftverek működnek és eltérő értékű adatvagyon halmozódott fel. Előfordulhat, hogy egy önkormányzat valamelyik szakterület informatikai fejlesztésére komoly összegeket fordított - akár állami támogatást igénybe véve -, és nem szeretné kockáztatni a befektetett ráfordításait.</w:t>
      </w:r>
    </w:p>
    <w:p w:rsidR="00B172DB" w:rsidRPr="00B172DB" w:rsidRDefault="00B172DB" w:rsidP="00B172DB">
      <w:pPr>
        <w:pStyle w:val="Listaszerbekezds1"/>
        <w:ind w:left="0"/>
        <w:rPr>
          <w:rFonts w:ascii="Arial" w:hAnsi="Arial" w:cs="Arial"/>
          <w:color w:val="000000"/>
          <w:sz w:val="22"/>
          <w:szCs w:val="22"/>
        </w:rPr>
      </w:pPr>
    </w:p>
    <w:p w:rsidR="00B172DB" w:rsidRPr="00B172DB" w:rsidRDefault="000E2834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felsorolt elvárásoknak a „</w:t>
      </w:r>
      <w:r w:rsidR="00B172DB" w:rsidRPr="00B172DB">
        <w:rPr>
          <w:rFonts w:ascii="Arial" w:hAnsi="Arial" w:cs="Arial"/>
          <w:color w:val="000000"/>
          <w:sz w:val="22"/>
          <w:szCs w:val="22"/>
        </w:rPr>
        <w:t>szolgáltatás-orientált" architektúra felel meg (SOA). Bár a rendszert egymástól független komponensek alkotják, mindegyik komponens közzéteszi a többi szoftver számára azokat a szolgáltatásait, amelyek révén a kapcsolódó szoftverek párbeszédet folytathatnak vele (akkor is, ha egészen más platformon működnek, mint a szolgáltató szoftver). A szoftverek közötti párbeszéd tehát nem egyedi megoldásokon és technológiai feltételeken múlik, és nem a két fél belügye. Minden tárgyalási szabvány nyilvános és pontosan dokumentált.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B172DB" w:rsidRDefault="003F720C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„</w:t>
      </w:r>
      <w:r w:rsidR="00B172DB" w:rsidRPr="00B172DB">
        <w:rPr>
          <w:rFonts w:ascii="Arial" w:hAnsi="Arial" w:cs="Arial"/>
          <w:color w:val="000000"/>
          <w:sz w:val="22"/>
          <w:szCs w:val="22"/>
        </w:rPr>
        <w:t>szolgáltatás-orientált" rendszerek meghatározó tulajdonsága a nyitottság. Elviekben a rendszernek egyetlen dedikált eleme sincs, minden komponense lecserélhető egy másik fejlesztő hasonló funkcionalitású szoftverével, feltéve hogy a másik szoftver is teljesíti a párbeszédre előírt nyilvános elvárásokat</w:t>
      </w:r>
      <w:r w:rsidR="00CD30F5">
        <w:rPr>
          <w:rFonts w:ascii="Arial" w:hAnsi="Arial" w:cs="Arial"/>
          <w:color w:val="000000"/>
          <w:sz w:val="22"/>
          <w:szCs w:val="22"/>
        </w:rPr>
        <w:t>, valamint az esetleges kapcsolódó jogszabályi feltételeket (pl. adó szakrendszer esetén akkreditáció</w:t>
      </w:r>
      <w:r w:rsidR="00FA7E4F">
        <w:rPr>
          <w:rFonts w:ascii="Arial" w:hAnsi="Arial" w:cs="Arial"/>
          <w:color w:val="000000"/>
          <w:sz w:val="22"/>
          <w:szCs w:val="22"/>
        </w:rPr>
        <w:t xml:space="preserve"> a 13/1991. (V.21.) PM rendelet 13. §-a szerint</w:t>
      </w:r>
      <w:r w:rsidR="00CD30F5">
        <w:rPr>
          <w:rFonts w:ascii="Arial" w:hAnsi="Arial" w:cs="Arial"/>
          <w:color w:val="000000"/>
          <w:sz w:val="22"/>
          <w:szCs w:val="22"/>
        </w:rPr>
        <w:t xml:space="preserve">). </w:t>
      </w:r>
      <w:r w:rsidR="00B172DB" w:rsidRPr="00B172DB">
        <w:rPr>
          <w:rFonts w:ascii="Arial" w:hAnsi="Arial" w:cs="Arial"/>
          <w:color w:val="000000"/>
          <w:sz w:val="22"/>
          <w:szCs w:val="22"/>
        </w:rPr>
        <w:t xml:space="preserve">Eszerint, ha az önkormányzat meg akarja tartani a saját ipari és kereskedelmi szoftverét, de egyúttal részesedni szeretne az integrált működés előnyeiből is (pl. közvetlen kapcsolat az iratkezeléssel vagy az elektronikus ügyintézéssel), akkor meg kell bíznia a külső ipari és kereskedelmi szoftver fejlesztőjét, hogy teljesítse az ipari- és kereskedelmi szakrendszerre vonatkozó nyilvános kommunikációs elvárásokat. Hasonló vonatkozik az ASP-központ által jelenleg lefedetlen szakterületekre is:  ha az önkormányzat rendelkezik egy saját szociális szakrendszerrel és azt szeretné, hogy a szociális szakrendszer támaszkodjon az ASP e-ügyintézési és iratkezelési szolgáltatásaira (vagy eddig is támaszkodott egy korábbi iratkezelő szoftver </w:t>
      </w:r>
      <w:r w:rsidR="00B172DB" w:rsidRPr="00B172DB">
        <w:rPr>
          <w:rFonts w:ascii="Arial" w:hAnsi="Arial" w:cs="Arial"/>
          <w:color w:val="000000"/>
          <w:sz w:val="22"/>
          <w:szCs w:val="22"/>
        </w:rPr>
        <w:lastRenderedPageBreak/>
        <w:t>szolgáltatásaira), akkor megbízást kell adnia a</w:t>
      </w:r>
      <w:r w:rsidR="00E4599A">
        <w:rPr>
          <w:rFonts w:ascii="Arial" w:hAnsi="Arial" w:cs="Arial"/>
          <w:color w:val="000000"/>
          <w:sz w:val="22"/>
          <w:szCs w:val="22"/>
        </w:rPr>
        <w:t xml:space="preserve"> külső</w:t>
      </w:r>
      <w:r w:rsidR="00B172DB" w:rsidRPr="00B172DB">
        <w:rPr>
          <w:rFonts w:ascii="Arial" w:hAnsi="Arial" w:cs="Arial"/>
          <w:color w:val="000000"/>
          <w:sz w:val="22"/>
          <w:szCs w:val="22"/>
        </w:rPr>
        <w:t xml:space="preserve"> szoftver fejlesztőjének arra, hogy teljesítse az ASP központhoz való csatlakozás követelményeit. 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 xml:space="preserve">A csatlakozás várhatóan egy "akkreditációs" eljárás keretében, beható tesztelést követően valósítható meg. Az akkreditációs eljárás során az ASP-központ üzemeltetője ellenőrzi, hogy az adott külső szoftver valóban eleget tesz-e rá háruló nyilvánosan meghatározott követelményeknek (erre különösen az adatbiztonság miatt lehet szükség). 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Bár a szoftver-komponensek elvi lecserélhetősége minden rendszer-elemre érvényes, a gyakorlatban igen lényeges különbségek mutatkoznak az egyes szoftverelemek helyettesíthetőségére vonatkozóan. Minél mélyebben beágyazott egy alrendszer, annál nagyobb nehézségeket támaszt a helyettesítése. Az ASP-központ esetén a legmélyebben beágyazott alrendszer maga a keretrendszer, aminek egy külső szoftverrel való helyettesítése csaknem kivitelezhetetlen.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3F720C" w:rsidRDefault="00B172DB" w:rsidP="00BC4C88">
      <w:pPr>
        <w:pStyle w:val="Listaszerbekezds1"/>
        <w:ind w:left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F720C">
        <w:rPr>
          <w:rFonts w:ascii="Arial" w:hAnsi="Arial" w:cs="Arial"/>
          <w:i/>
          <w:color w:val="000000"/>
          <w:sz w:val="22"/>
          <w:szCs w:val="22"/>
        </w:rPr>
        <w:t>Iratkezelő szakrendszer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 xml:space="preserve">Ha a </w:t>
      </w:r>
      <w:bookmarkStart w:id="3" w:name="_GoBack"/>
      <w:r w:rsidRPr="00B172DB">
        <w:rPr>
          <w:rFonts w:ascii="Arial" w:hAnsi="Arial" w:cs="Arial"/>
          <w:color w:val="000000"/>
          <w:sz w:val="22"/>
          <w:szCs w:val="22"/>
        </w:rPr>
        <w:t>keretren</w:t>
      </w:r>
      <w:bookmarkEnd w:id="3"/>
      <w:r w:rsidRPr="00B172DB">
        <w:rPr>
          <w:rFonts w:ascii="Arial" w:hAnsi="Arial" w:cs="Arial"/>
          <w:color w:val="000000"/>
          <w:sz w:val="22"/>
          <w:szCs w:val="22"/>
        </w:rPr>
        <w:t xml:space="preserve">dszer </w:t>
      </w:r>
      <w:r w:rsidR="00E72731" w:rsidRPr="00B172DB">
        <w:rPr>
          <w:rFonts w:ascii="Arial" w:hAnsi="Arial" w:cs="Arial"/>
          <w:color w:val="000000"/>
          <w:sz w:val="22"/>
          <w:szCs w:val="22"/>
        </w:rPr>
        <w:t>lecserélés</w:t>
      </w:r>
      <w:r w:rsidR="00E72731">
        <w:rPr>
          <w:rFonts w:ascii="Arial" w:hAnsi="Arial" w:cs="Arial"/>
          <w:color w:val="000000"/>
          <w:sz w:val="22"/>
          <w:szCs w:val="22"/>
        </w:rPr>
        <w:t>e</w:t>
      </w:r>
      <w:r w:rsidR="00E72731" w:rsidRPr="00B172DB">
        <w:rPr>
          <w:rFonts w:ascii="Arial" w:hAnsi="Arial" w:cs="Arial"/>
          <w:color w:val="000000"/>
          <w:sz w:val="22"/>
          <w:szCs w:val="22"/>
        </w:rPr>
        <w:t xml:space="preserve"> </w:t>
      </w:r>
      <w:r w:rsidRPr="00B172DB">
        <w:rPr>
          <w:rFonts w:ascii="Arial" w:hAnsi="Arial" w:cs="Arial"/>
          <w:color w:val="000000"/>
          <w:sz w:val="22"/>
          <w:szCs w:val="22"/>
        </w:rPr>
        <w:t>nem is tekinthető valós igénynek, van egy másik olyan, mélyen beágyazott rendszerkomponens, amelynél ténylegesen felmerülhet a helyettesítés igénye: az iratkezelő rendszer. Az iratkezelő rendszernek "beleszólása van" a rendszerben zajló párbeszédek túlnyomó többségébe. Az iratkezelési folyamatok a közigazgatási eljárásrend közös nevezőjét jelentik, amelyekre valamilyen mértékig minden más szakrendszer támaszkodik. Bár elviekben elgondolható az ASP iratkezelő rendszerének külső fejlesztők által készített szoftverrel való kiváltása, a párbeszéd-igények mennyisége és intenzitása rendkívüli ráfordításokat és súlyos technológiai nehézségek leküzdését feltételezi mind az önkormányzatok (fejlesztők), mind az ASP-központ üzemeltetői részéről. Ennek megfelelően egy külső iratkezelő rendszer illesztése csak nagyobb önkormányzatok esetén merülhet fel, és ott is csak akkor, ha a helyi rendszer - és a hozzá tartozó adatvagyon - rendkívüli értéket képvisel.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3F720C" w:rsidRDefault="00B172DB" w:rsidP="00BC4C88">
      <w:pPr>
        <w:pStyle w:val="Listaszerbekezds1"/>
        <w:ind w:left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F720C">
        <w:rPr>
          <w:rFonts w:ascii="Arial" w:hAnsi="Arial" w:cs="Arial"/>
          <w:i/>
          <w:color w:val="000000"/>
          <w:sz w:val="22"/>
          <w:szCs w:val="22"/>
        </w:rPr>
        <w:t>Gazdálkodási szakrendszer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Bár a gazdálkodási szakrendszer sz</w:t>
      </w:r>
      <w:r w:rsidR="00476DE1">
        <w:rPr>
          <w:rFonts w:ascii="Arial" w:hAnsi="Arial" w:cs="Arial"/>
          <w:color w:val="000000"/>
          <w:sz w:val="22"/>
          <w:szCs w:val="22"/>
        </w:rPr>
        <w:t>ámos általános jellegű rendszer</w:t>
      </w:r>
      <w:r w:rsidRPr="00B172DB">
        <w:rPr>
          <w:rFonts w:ascii="Arial" w:hAnsi="Arial" w:cs="Arial"/>
          <w:color w:val="000000"/>
          <w:sz w:val="22"/>
          <w:szCs w:val="22"/>
        </w:rPr>
        <w:t xml:space="preserve">funkciót lát el, a többi rendszerelemhez való kapcsolódása jól meghatározott interfészeken (kapcsolódási felületeken) keresztül biztosítható. </w:t>
      </w:r>
      <w:r w:rsidR="00A411DC">
        <w:rPr>
          <w:rFonts w:ascii="Arial" w:hAnsi="Arial" w:cs="Arial"/>
          <w:color w:val="000000"/>
          <w:sz w:val="22"/>
          <w:szCs w:val="22"/>
        </w:rPr>
        <w:t xml:space="preserve">A csatlakozáskor ajánlott az ASP gazdálkodási szakrendszerének igénybe vétele, </w:t>
      </w:r>
      <w:r w:rsidRPr="00B172DB">
        <w:rPr>
          <w:rFonts w:ascii="Arial" w:hAnsi="Arial" w:cs="Arial"/>
          <w:color w:val="000000"/>
          <w:sz w:val="22"/>
          <w:szCs w:val="22"/>
        </w:rPr>
        <w:t xml:space="preserve">a külső gazdálkodási szakrendszerek ASP-központtal való együttműködése </w:t>
      </w:r>
      <w:r w:rsidR="00A411DC">
        <w:rPr>
          <w:rFonts w:ascii="Arial" w:hAnsi="Arial" w:cs="Arial"/>
          <w:color w:val="000000"/>
          <w:sz w:val="22"/>
          <w:szCs w:val="22"/>
        </w:rPr>
        <w:t xml:space="preserve">is </w:t>
      </w:r>
      <w:r w:rsidRPr="00B172DB">
        <w:rPr>
          <w:rFonts w:ascii="Arial" w:hAnsi="Arial" w:cs="Arial"/>
          <w:color w:val="000000"/>
          <w:sz w:val="22"/>
          <w:szCs w:val="22"/>
        </w:rPr>
        <w:t>kivitelezhető.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3F720C" w:rsidRDefault="00B172DB" w:rsidP="00BC4C88">
      <w:pPr>
        <w:pStyle w:val="Listaszerbekezds1"/>
        <w:ind w:left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F720C">
        <w:rPr>
          <w:rFonts w:ascii="Arial" w:hAnsi="Arial" w:cs="Arial"/>
          <w:i/>
          <w:color w:val="000000"/>
          <w:sz w:val="22"/>
          <w:szCs w:val="22"/>
        </w:rPr>
        <w:t>Adóügyi szakrendszer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Az önkormányzatok túlnyomó többsége jelenleg a Magyar Á</w:t>
      </w:r>
      <w:r w:rsidR="003F720C">
        <w:rPr>
          <w:rFonts w:ascii="Arial" w:hAnsi="Arial" w:cs="Arial"/>
          <w:color w:val="000000"/>
          <w:sz w:val="22"/>
          <w:szCs w:val="22"/>
        </w:rPr>
        <w:t>llamkincstár által fejlesztett „</w:t>
      </w:r>
      <w:r w:rsidR="00E4599A">
        <w:rPr>
          <w:rFonts w:ascii="Arial" w:hAnsi="Arial" w:cs="Arial"/>
          <w:color w:val="000000"/>
          <w:sz w:val="22"/>
          <w:szCs w:val="22"/>
        </w:rPr>
        <w:t>ONKADO</w:t>
      </w:r>
      <w:r w:rsidRPr="00B172DB">
        <w:rPr>
          <w:rFonts w:ascii="Arial" w:hAnsi="Arial" w:cs="Arial"/>
          <w:color w:val="000000"/>
          <w:sz w:val="22"/>
          <w:szCs w:val="22"/>
        </w:rPr>
        <w:t>" szoftvert használja és az ASP-központ adóügyi szakrendszere is ennek a szoftvernek a korszerűsített változata lesz. A szoftver kvázi monopolhelyzetének részben az a magyarázata, hogy egy jelenleg is érvényben lévő jogszabály szakminisztériumi engedélyezési eljáráshoz köti az önkormányzatban alkalmazható adóügyi szoftverek bevezetését</w:t>
      </w:r>
      <w:r w:rsidR="00FF3638">
        <w:rPr>
          <w:rFonts w:ascii="Arial" w:hAnsi="Arial" w:cs="Arial"/>
          <w:color w:val="000000"/>
          <w:sz w:val="22"/>
          <w:szCs w:val="22"/>
        </w:rPr>
        <w:t>.</w:t>
      </w:r>
      <w:r w:rsidRPr="00B172DB">
        <w:rPr>
          <w:rFonts w:ascii="Arial" w:hAnsi="Arial" w:cs="Arial"/>
          <w:color w:val="000000"/>
          <w:sz w:val="22"/>
          <w:szCs w:val="22"/>
        </w:rPr>
        <w:t xml:space="preserve"> A jogi környezet várhatóan nem változik, ezért a külső adóügyi szoftverek integrálására vonatkozó igénnyel érdemben nem kell számolni.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3F720C" w:rsidRDefault="00B172DB" w:rsidP="00BC4C88">
      <w:pPr>
        <w:pStyle w:val="Listaszerbekezds1"/>
        <w:ind w:left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F720C">
        <w:rPr>
          <w:rFonts w:ascii="Arial" w:hAnsi="Arial" w:cs="Arial"/>
          <w:i/>
          <w:color w:val="000000"/>
          <w:sz w:val="22"/>
          <w:szCs w:val="22"/>
        </w:rPr>
        <w:t>Ingatlan-vagyon kataszter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Az ingatlan-kataszter szakrendszer elsődleges feladata a vonatkozó jogszabályban részletesen előírt nyilvántartás vezetése illetve az ahhoz kapcsolódó központi adatszolgáltatások teljesítése. A többi szakrendszerrel való érintkezési felülete mérsékelt, elsősorban az ingatlanokra és a címekre vonatkozó törzsadat-kezelés közvetítésével valósítható meg. Ennek megfelelően a külső fejlesztők által fejlesztett ingatlan-vagyon kataszter szoftverek integrálása a ráfordítást igénylő, de megoldható feladatok közé sorolható.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3F720C" w:rsidRDefault="00B172DB" w:rsidP="00BC4C88">
      <w:pPr>
        <w:pStyle w:val="Listaszerbekezds1"/>
        <w:ind w:left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F720C">
        <w:rPr>
          <w:rFonts w:ascii="Arial" w:hAnsi="Arial" w:cs="Arial"/>
          <w:i/>
          <w:color w:val="000000"/>
          <w:sz w:val="22"/>
          <w:szCs w:val="22"/>
        </w:rPr>
        <w:t>Ipari és kereskedelmi szakrendszer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Az ügyviteli-kiadmányozási jellegű szakrendszerek közé tartozik, jól körülhatárolt és többségében perifériális karakterű érintkezési pontokkal más rendszer-komponensek felé. Ennek megfelelően a külső fejlesztők által készített ipari és kereskedelmi szakrendszerek illesztése viszonylag mérsékelt ráfordítással megvalósítható.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3F720C" w:rsidRDefault="00B172DB" w:rsidP="00BC4C88">
      <w:pPr>
        <w:pStyle w:val="Listaszerbekezds1"/>
        <w:ind w:left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F720C">
        <w:rPr>
          <w:rFonts w:ascii="Arial" w:hAnsi="Arial" w:cs="Arial"/>
          <w:i/>
          <w:color w:val="000000"/>
          <w:sz w:val="22"/>
          <w:szCs w:val="22"/>
        </w:rPr>
        <w:t>Önkormányzati portál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Az önkormányzati portál elsődleges feladata az önkormányzatra vonatkozó információk közzététele. A közzétételi f</w:t>
      </w:r>
      <w:r>
        <w:rPr>
          <w:rFonts w:ascii="Arial" w:hAnsi="Arial" w:cs="Arial"/>
          <w:color w:val="000000"/>
          <w:sz w:val="22"/>
          <w:szCs w:val="22"/>
        </w:rPr>
        <w:t>unkciók az önkormányzat belső („</w:t>
      </w:r>
      <w:r w:rsidRPr="00B172DB">
        <w:rPr>
          <w:rFonts w:ascii="Arial" w:hAnsi="Arial" w:cs="Arial"/>
          <w:color w:val="000000"/>
          <w:sz w:val="22"/>
          <w:szCs w:val="22"/>
        </w:rPr>
        <w:t>back-office") szakrendszereivel és nyilvántartásaival csak áttételesen érintkeznek, ezért várhatóan ezen a területen értelmezhető a legkönnyebben a külső szoftverekkel való helyettesítés.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Az önkormányzati portál másodlagos feladata az elektronikus ügyintézés elérési felületének biztosítása a külső ügyfelek számára. Ez a követelmény számos elvárást jelent a külső portál-fejlesztők felé, de az elektronikus ügyintézés érdemi folyamatainak elérhetővé tétele az esetek többségében egyszerű átirányítással oldható meg (az érdemi e-ügyintézési folyamatok megvalósítása a keretrendszer feladata).</w:t>
      </w: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ASP által lefedetlen szakterületek (példálózó felsorolás)</w:t>
      </w:r>
      <w:r w:rsidR="003F720C">
        <w:rPr>
          <w:rFonts w:ascii="Arial" w:hAnsi="Arial" w:cs="Arial"/>
          <w:color w:val="000000"/>
          <w:sz w:val="22"/>
          <w:szCs w:val="22"/>
        </w:rPr>
        <w:t>:</w:t>
      </w:r>
    </w:p>
    <w:p w:rsidR="00B172DB" w:rsidRPr="00B172DB" w:rsidRDefault="00B172DB" w:rsidP="00BC4C88">
      <w:pPr>
        <w:pStyle w:val="Listaszerbekezds1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Szociális támogatások</w:t>
      </w:r>
    </w:p>
    <w:p w:rsidR="00B172DB" w:rsidRPr="00B172DB" w:rsidRDefault="00B172DB" w:rsidP="00BC4C88">
      <w:pPr>
        <w:pStyle w:val="Listaszerbekezds1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Építésügy, főépítészi feladatok</w:t>
      </w:r>
    </w:p>
    <w:p w:rsidR="00B172DB" w:rsidRPr="00B172DB" w:rsidRDefault="00B172DB" w:rsidP="00BC4C88">
      <w:pPr>
        <w:pStyle w:val="Listaszerbekezds1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Vagyonkezelés</w:t>
      </w:r>
    </w:p>
    <w:p w:rsidR="00B172DB" w:rsidRPr="00B172DB" w:rsidRDefault="00B172DB" w:rsidP="00BC4C88">
      <w:pPr>
        <w:pStyle w:val="Listaszerbekezds1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Település üzemeltetés</w:t>
      </w:r>
    </w:p>
    <w:p w:rsidR="00B172DB" w:rsidRPr="00B172DB" w:rsidRDefault="00B172DB" w:rsidP="00BC4C88">
      <w:pPr>
        <w:pStyle w:val="Listaszerbekezds1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Képviselő</w:t>
      </w:r>
      <w:r>
        <w:rPr>
          <w:rFonts w:ascii="Arial" w:hAnsi="Arial" w:cs="Arial"/>
          <w:color w:val="000000"/>
          <w:sz w:val="22"/>
          <w:szCs w:val="22"/>
        </w:rPr>
        <w:t>-</w:t>
      </w:r>
      <w:r w:rsidRPr="00B172DB">
        <w:rPr>
          <w:rFonts w:ascii="Arial" w:hAnsi="Arial" w:cs="Arial"/>
          <w:color w:val="000000"/>
          <w:sz w:val="22"/>
          <w:szCs w:val="22"/>
        </w:rPr>
        <w:t>testületi munka támogatása</w:t>
      </w:r>
    </w:p>
    <w:p w:rsidR="00B172DB" w:rsidRPr="00B172DB" w:rsidRDefault="00B172DB" w:rsidP="00BC4C88">
      <w:pPr>
        <w:pStyle w:val="Listaszerbekezds1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Munkaügy (HR)</w:t>
      </w:r>
    </w:p>
    <w:p w:rsidR="00B172DB" w:rsidRPr="00B172DB" w:rsidRDefault="00B172DB" w:rsidP="00861FD8">
      <w:pPr>
        <w:pStyle w:val="Listaszerbekezds1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B172DB" w:rsidRP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172DB">
        <w:rPr>
          <w:rFonts w:ascii="Arial" w:hAnsi="Arial" w:cs="Arial"/>
          <w:color w:val="000000"/>
          <w:sz w:val="22"/>
          <w:szCs w:val="22"/>
        </w:rPr>
        <w:t>A legfontosabb integrációs igény az ügyviteli jellegű szoftverek esetén mutatkozhat (kiemelten a szociális szakterületen). Az ügyviteli szoftverek szorosan kapcsolódnak az általános iratkezelési és elektronikus ügyintézési folyamatokhoz, ezért az ASP központ szolgáltatásaihoz való integrációjuk fontos követelmény.</w:t>
      </w:r>
    </w:p>
    <w:p w:rsidR="00B172DB" w:rsidRDefault="00B172DB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C12192" w:rsidRPr="00C12192" w:rsidRDefault="00C12192" w:rsidP="00BC4C88">
      <w:pPr>
        <w:pStyle w:val="Listaszerbekezds1"/>
        <w:ind w:left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12192">
        <w:rPr>
          <w:rFonts w:ascii="Arial" w:hAnsi="Arial" w:cs="Arial"/>
          <w:b/>
          <w:color w:val="000000"/>
          <w:sz w:val="22"/>
          <w:szCs w:val="22"/>
        </w:rPr>
        <w:t>Az Önkormányzati ASP központ filozófiája alapján minél több szakrendszerhez való csatlakozást javaslunk</w:t>
      </w:r>
      <w:r w:rsidR="00E4599A">
        <w:rPr>
          <w:rFonts w:ascii="Arial" w:hAnsi="Arial" w:cs="Arial"/>
          <w:b/>
          <w:color w:val="000000"/>
          <w:sz w:val="22"/>
          <w:szCs w:val="22"/>
        </w:rPr>
        <w:t>. A</w:t>
      </w:r>
      <w:r w:rsidR="00E4599A" w:rsidRPr="00C12192">
        <w:rPr>
          <w:rFonts w:ascii="Arial" w:hAnsi="Arial" w:cs="Arial"/>
          <w:b/>
          <w:color w:val="000000"/>
          <w:sz w:val="22"/>
          <w:szCs w:val="22"/>
        </w:rPr>
        <w:t xml:space="preserve">z </w:t>
      </w:r>
      <w:r w:rsidRPr="00C12192">
        <w:rPr>
          <w:rFonts w:ascii="Arial" w:hAnsi="Arial" w:cs="Arial"/>
          <w:b/>
          <w:color w:val="000000"/>
          <w:sz w:val="22"/>
          <w:szCs w:val="22"/>
        </w:rPr>
        <w:t>ASP által nyújtott szolgáltatások alternatívájához való i</w:t>
      </w:r>
      <w:r>
        <w:rPr>
          <w:rFonts w:ascii="Arial" w:hAnsi="Arial" w:cs="Arial"/>
          <w:b/>
          <w:color w:val="000000"/>
          <w:sz w:val="22"/>
          <w:szCs w:val="22"/>
        </w:rPr>
        <w:t>ntegráció erősen ellenjavallott</w:t>
      </w:r>
      <w:r w:rsidR="00E4599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4599A" w:rsidRPr="00C12192">
        <w:rPr>
          <w:rFonts w:ascii="Arial" w:hAnsi="Arial" w:cs="Arial"/>
          <w:b/>
          <w:color w:val="000000"/>
          <w:sz w:val="22"/>
          <w:szCs w:val="22"/>
        </w:rPr>
        <w:t xml:space="preserve">(például saját gazdálkodás rendszer vagy </w:t>
      </w:r>
      <w:r w:rsidR="00E4599A">
        <w:rPr>
          <w:rFonts w:ascii="Arial" w:hAnsi="Arial" w:cs="Arial"/>
          <w:b/>
          <w:color w:val="000000"/>
          <w:sz w:val="22"/>
          <w:szCs w:val="22"/>
        </w:rPr>
        <w:t xml:space="preserve">saját </w:t>
      </w:r>
      <w:r w:rsidR="00E4599A" w:rsidRPr="00C12192">
        <w:rPr>
          <w:rFonts w:ascii="Arial" w:hAnsi="Arial" w:cs="Arial"/>
          <w:b/>
          <w:color w:val="000000"/>
          <w:sz w:val="22"/>
          <w:szCs w:val="22"/>
        </w:rPr>
        <w:t>iratkezelő)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valamint az uniós támogatási rendszer logikája alapján bármilyen </w:t>
      </w:r>
      <w:r w:rsidR="00BA15CD">
        <w:rPr>
          <w:rFonts w:ascii="Arial" w:hAnsi="Arial" w:cs="Arial"/>
          <w:b/>
          <w:color w:val="000000"/>
          <w:sz w:val="22"/>
          <w:szCs w:val="22"/>
        </w:rPr>
        <w:t xml:space="preserve">ASP-szolgáltatás </w:t>
      </w:r>
      <w:r>
        <w:rPr>
          <w:rFonts w:ascii="Arial" w:hAnsi="Arial" w:cs="Arial"/>
          <w:b/>
          <w:color w:val="000000"/>
          <w:sz w:val="22"/>
          <w:szCs w:val="22"/>
        </w:rPr>
        <w:t>alternatívá</w:t>
      </w:r>
      <w:r w:rsidR="00BA15CD">
        <w:rPr>
          <w:rFonts w:ascii="Arial" w:hAnsi="Arial" w:cs="Arial"/>
          <w:b/>
          <w:color w:val="000000"/>
          <w:sz w:val="22"/>
          <w:szCs w:val="22"/>
        </w:rPr>
        <w:t>já</w:t>
      </w:r>
      <w:r>
        <w:rPr>
          <w:rFonts w:ascii="Arial" w:hAnsi="Arial" w:cs="Arial"/>
          <w:b/>
          <w:color w:val="000000"/>
          <w:sz w:val="22"/>
          <w:szCs w:val="22"/>
        </w:rPr>
        <w:t>nak a fejlesztése pénzügyileg nem támogatható.</w:t>
      </w:r>
    </w:p>
    <w:p w:rsidR="00C12192" w:rsidRDefault="00C12192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456545" w:rsidRPr="00A3372C" w:rsidRDefault="00456545" w:rsidP="00BC4C88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A3372C">
        <w:rPr>
          <w:rFonts w:ascii="Arial" w:hAnsi="Arial" w:cs="Arial"/>
          <w:color w:val="000000"/>
          <w:sz w:val="22"/>
          <w:szCs w:val="22"/>
        </w:rPr>
        <w:t>Felhívjuk a figyelmet, hogy a meglévő rendszerek integrálása esetén is kötelező a feladat elvégzésére legalább három ajánlattevőtől ajánlatot kérni.</w:t>
      </w:r>
    </w:p>
    <w:p w:rsidR="005114D0" w:rsidRPr="00A3372C" w:rsidRDefault="005114D0" w:rsidP="00792D5B">
      <w:pPr>
        <w:pStyle w:val="Cmsor1"/>
      </w:pPr>
    </w:p>
    <w:p w:rsidR="00216956" w:rsidRPr="00EA1F28" w:rsidRDefault="0067218F" w:rsidP="00EA1F28">
      <w:pPr>
        <w:pStyle w:val="Cmsor1"/>
        <w:jc w:val="both"/>
      </w:pPr>
      <w:bookmarkStart w:id="4" w:name="_Toc370397409"/>
      <w:r w:rsidRPr="00EA1F28">
        <w:t xml:space="preserve">4. </w:t>
      </w:r>
      <w:r w:rsidR="00216956" w:rsidRPr="00EA1F28">
        <w:t>ASP bevezetésével kapcsolatos változások helyi igazgatássz</w:t>
      </w:r>
      <w:r w:rsidR="00A01ADF" w:rsidRPr="00EA1F28">
        <w:t>ervezés</w:t>
      </w:r>
      <w:r w:rsidR="00E40001" w:rsidRPr="00EA1F28">
        <w:t xml:space="preserve"> módszertani támogatása</w:t>
      </w:r>
      <w:bookmarkEnd w:id="4"/>
    </w:p>
    <w:p w:rsidR="002C3DAE" w:rsidRPr="00A3372C" w:rsidRDefault="002C3DAE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2C3DAE" w:rsidRPr="00A3372C" w:rsidRDefault="002C3DAE" w:rsidP="002C3DAE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A3372C">
        <w:rPr>
          <w:rFonts w:ascii="Arial" w:hAnsi="Arial" w:cs="Arial"/>
          <w:color w:val="000000"/>
          <w:sz w:val="22"/>
          <w:szCs w:val="22"/>
        </w:rPr>
        <w:t xml:space="preserve">Az önkormányzati ASP szolgáltatásainak igénybevétele bizonyos mértékű változásokat tesz majd szükségessé az ügyfél önkormányzatok szervezeti felépítésben és működésben, illetve lakossági és vállalkozási ügyfélfolyamatokban is. Az EKOP-3.1.6 projekt keretében: </w:t>
      </w:r>
    </w:p>
    <w:p w:rsidR="009F2D9A" w:rsidRPr="00A3372C" w:rsidRDefault="009F2D9A" w:rsidP="009F2D9A">
      <w:pPr>
        <w:pStyle w:val="Listaszerbekezds1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A3372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csatlakozási módszertan </w:t>
      </w:r>
      <w:r w:rsidRPr="00A3372C">
        <w:rPr>
          <w:rFonts w:ascii="Arial" w:hAnsi="Arial" w:cs="Arial"/>
          <w:color w:val="000000"/>
          <w:sz w:val="22"/>
          <w:szCs w:val="22"/>
        </w:rPr>
        <w:t>készül, amely segíti a csatlakozó önkormányzatokat, hogy az igényelt alkalmazásszolgáltatások az igazgatásszervezési modell segítségével vezessék be, és csatlakozást követően az ASP szolgáltatásokat minél szélesebb körben használják, integrálják az önkormányzati működési folyamataikban;</w:t>
      </w:r>
    </w:p>
    <w:p w:rsidR="002C3DAE" w:rsidRPr="00A3372C" w:rsidRDefault="002C3DAE" w:rsidP="002C3DAE">
      <w:pPr>
        <w:pStyle w:val="Listaszerbekezds1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A3372C">
        <w:rPr>
          <w:rFonts w:ascii="Arial" w:hAnsi="Arial" w:cs="Arial"/>
          <w:b/>
          <w:color w:val="000000"/>
          <w:sz w:val="22"/>
          <w:szCs w:val="22"/>
        </w:rPr>
        <w:t>tudásbázis készül:</w:t>
      </w:r>
      <w:r w:rsidRPr="00A3372C">
        <w:rPr>
          <w:rFonts w:ascii="Arial" w:hAnsi="Arial" w:cs="Arial"/>
          <w:color w:val="000000"/>
          <w:sz w:val="22"/>
          <w:szCs w:val="22"/>
        </w:rPr>
        <w:t xml:space="preserve"> meghatározásra kerülnek a szükséges szervezeti változások és javaslatok készülnek a szervezetbeli és folyamatbeli változásokra</w:t>
      </w:r>
      <w:r w:rsidR="007047DF">
        <w:rPr>
          <w:rFonts w:ascii="Arial" w:hAnsi="Arial" w:cs="Arial"/>
          <w:color w:val="000000"/>
          <w:sz w:val="22"/>
          <w:szCs w:val="22"/>
        </w:rPr>
        <w:t>.</w:t>
      </w:r>
      <w:r w:rsidR="007976A0">
        <w:rPr>
          <w:rFonts w:ascii="Arial" w:hAnsi="Arial" w:cs="Arial"/>
          <w:color w:val="000000"/>
          <w:sz w:val="22"/>
          <w:szCs w:val="22"/>
        </w:rPr>
        <w:t xml:space="preserve"> </w:t>
      </w:r>
      <w:r w:rsidR="007047DF">
        <w:rPr>
          <w:rFonts w:ascii="Arial" w:hAnsi="Arial" w:cs="Arial"/>
          <w:color w:val="000000"/>
          <w:sz w:val="22"/>
          <w:szCs w:val="22"/>
        </w:rPr>
        <w:t>E</w:t>
      </w:r>
      <w:r w:rsidRPr="00A3372C">
        <w:rPr>
          <w:rFonts w:ascii="Arial" w:hAnsi="Arial" w:cs="Arial"/>
          <w:color w:val="000000"/>
          <w:sz w:val="22"/>
          <w:szCs w:val="22"/>
        </w:rPr>
        <w:t>z magában foglalja az önkormányzati oldalon szükséges változásokat, illetve a lakossági és vállalkozási ügyfélfolyamatokb</w:t>
      </w:r>
      <w:r w:rsidR="009F2D9A" w:rsidRPr="00A3372C">
        <w:rPr>
          <w:rFonts w:ascii="Arial" w:hAnsi="Arial" w:cs="Arial"/>
          <w:color w:val="000000"/>
          <w:sz w:val="22"/>
          <w:szCs w:val="22"/>
        </w:rPr>
        <w:t>an bekövetkező módosításokat is;</w:t>
      </w:r>
    </w:p>
    <w:p w:rsidR="002C3DAE" w:rsidRPr="00A3372C" w:rsidRDefault="002C3DAE" w:rsidP="002C3DAE">
      <w:pPr>
        <w:pStyle w:val="Listaszerbekezds1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A3372C">
        <w:rPr>
          <w:rFonts w:ascii="Arial" w:hAnsi="Arial" w:cs="Arial"/>
          <w:b/>
          <w:color w:val="000000"/>
          <w:sz w:val="22"/>
          <w:szCs w:val="22"/>
        </w:rPr>
        <w:t>eljárásrend (minta projektterv)</w:t>
      </w:r>
      <w:r w:rsidRPr="00A3372C">
        <w:rPr>
          <w:rFonts w:ascii="Arial" w:hAnsi="Arial" w:cs="Arial"/>
          <w:color w:val="000000"/>
          <w:sz w:val="22"/>
          <w:szCs w:val="22"/>
        </w:rPr>
        <w:t xml:space="preserve"> készül, amely tartalmazza az átállás feladatait, egymásra épülésüket, az </w:t>
      </w:r>
      <w:r w:rsidR="009F2D9A" w:rsidRPr="00A3372C">
        <w:rPr>
          <w:rFonts w:ascii="Arial" w:hAnsi="Arial" w:cs="Arial"/>
          <w:color w:val="000000"/>
          <w:sz w:val="22"/>
          <w:szCs w:val="22"/>
        </w:rPr>
        <w:t>ütemezést és az ellenőrző listákat.</w:t>
      </w:r>
    </w:p>
    <w:p w:rsidR="002C3DAE" w:rsidRPr="00A3372C" w:rsidRDefault="002C3DAE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E40001" w:rsidRPr="00703984" w:rsidRDefault="005B579A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03984">
        <w:rPr>
          <w:rFonts w:ascii="Arial" w:hAnsi="Arial" w:cs="Arial"/>
          <w:color w:val="000000"/>
          <w:sz w:val="22"/>
          <w:szCs w:val="22"/>
        </w:rPr>
        <w:t xml:space="preserve">Az alábbi táblázatban összefoglaljuk az Önkormányzati ASP központhoz csatlakozás igazgatásszervezési vonatkozásait, az EKOP-3.1.6 projekt </w:t>
      </w:r>
      <w:r w:rsidR="001F1DE5" w:rsidRPr="00703984">
        <w:rPr>
          <w:rFonts w:ascii="Arial" w:hAnsi="Arial" w:cs="Arial"/>
          <w:color w:val="000000"/>
          <w:sz w:val="22"/>
          <w:szCs w:val="22"/>
        </w:rPr>
        <w:t>által nyújtott támogatást, valamint a KMOP-4.7.1. projekt keretében megvalósítható feladatokat:</w:t>
      </w:r>
    </w:p>
    <w:p w:rsidR="00737EDB" w:rsidRPr="00703984" w:rsidRDefault="00737EDB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03984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Rcsostblzat"/>
        <w:tblW w:w="0" w:type="auto"/>
        <w:tblLayout w:type="fixed"/>
        <w:tblLook w:val="04A0"/>
      </w:tblPr>
      <w:tblGrid>
        <w:gridCol w:w="3369"/>
        <w:gridCol w:w="2409"/>
        <w:gridCol w:w="2738"/>
      </w:tblGrid>
      <w:tr w:rsidR="00632159" w:rsidRPr="00703984" w:rsidTr="00003509">
        <w:trPr>
          <w:cantSplit/>
          <w:tblHeader/>
        </w:trPr>
        <w:tc>
          <w:tcPr>
            <w:tcW w:w="3369" w:type="dxa"/>
            <w:shd w:val="clear" w:color="auto" w:fill="EAF1DD" w:themeFill="accent3" w:themeFillTint="33"/>
          </w:tcPr>
          <w:p w:rsidR="00632159" w:rsidRPr="00D22287" w:rsidRDefault="00632159" w:rsidP="001F1DE5">
            <w:pPr>
              <w:pStyle w:val="Listaszerbekezds1"/>
              <w:ind w:left="0"/>
              <w:jc w:val="center"/>
              <w:rPr>
                <w:rFonts w:ascii="Arial" w:hAnsi="Arial" w:cs="Arial"/>
                <w:b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Feladat</w:t>
            </w:r>
          </w:p>
        </w:tc>
        <w:tc>
          <w:tcPr>
            <w:tcW w:w="2409" w:type="dxa"/>
            <w:shd w:val="clear" w:color="auto" w:fill="EAF1DD" w:themeFill="accent3" w:themeFillTint="33"/>
          </w:tcPr>
          <w:p w:rsidR="00632159" w:rsidRPr="00703984" w:rsidRDefault="00632159" w:rsidP="001F1DE5">
            <w:pPr>
              <w:pStyle w:val="Listaszerbekezds1"/>
              <w:ind w:left="0"/>
              <w:jc w:val="center"/>
              <w:rPr>
                <w:rFonts w:ascii="Arial" w:hAnsi="Arial" w:cs="Arial"/>
                <w:b/>
                <w:color w:val="000000"/>
              </w:rPr>
            </w:pPr>
            <w:r w:rsidRPr="00703984">
              <w:rPr>
                <w:rFonts w:ascii="Arial" w:hAnsi="Arial" w:cs="Arial"/>
                <w:b/>
                <w:color w:val="000000"/>
              </w:rPr>
              <w:t>EKOP-3.1.6 által nyújtott igazgatásszervezési támogatás</w:t>
            </w:r>
            <w:r w:rsidR="00456545" w:rsidRPr="00703984">
              <w:rPr>
                <w:rFonts w:ascii="Arial" w:hAnsi="Arial" w:cs="Arial"/>
                <w:b/>
                <w:color w:val="000000"/>
              </w:rPr>
              <w:t xml:space="preserve"> (várhatóan 2014.06.30.)</w:t>
            </w:r>
          </w:p>
        </w:tc>
        <w:tc>
          <w:tcPr>
            <w:tcW w:w="2738" w:type="dxa"/>
            <w:shd w:val="clear" w:color="auto" w:fill="EAF1DD" w:themeFill="accent3" w:themeFillTint="33"/>
          </w:tcPr>
          <w:p w:rsidR="00632159" w:rsidRPr="00703984" w:rsidRDefault="00632159" w:rsidP="001F1DE5">
            <w:pPr>
              <w:pStyle w:val="Listaszerbekezds1"/>
              <w:ind w:left="0"/>
              <w:jc w:val="center"/>
              <w:rPr>
                <w:rFonts w:ascii="Arial" w:hAnsi="Arial" w:cs="Arial"/>
                <w:b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Csatlakozó önkormányzat által elvégzendő feladatok</w:t>
            </w:r>
          </w:p>
        </w:tc>
      </w:tr>
      <w:tr w:rsidR="00632159" w:rsidRPr="00703984" w:rsidTr="00003509">
        <w:trPr>
          <w:cantSplit/>
        </w:trPr>
        <w:tc>
          <w:tcPr>
            <w:tcW w:w="3369" w:type="dxa"/>
          </w:tcPr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Csatlakozás adminisztratív feltételeinek biztosítása</w:t>
            </w:r>
          </w:p>
          <w:p w:rsidR="00632159" w:rsidRPr="00703984" w:rsidRDefault="00632159" w:rsidP="00780962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ASP szolgáltatási szerződés megkötése, regisztráció</w:t>
            </w:r>
          </w:p>
        </w:tc>
        <w:tc>
          <w:tcPr>
            <w:tcW w:w="2409" w:type="dxa"/>
          </w:tcPr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Szerződéstervezet összeállítása, regisztrációs folyamat lebonyolítása</w:t>
            </w:r>
          </w:p>
        </w:tc>
        <w:tc>
          <w:tcPr>
            <w:tcW w:w="2738" w:type="dxa"/>
          </w:tcPr>
          <w:p w:rsidR="00632159" w:rsidRPr="00703984" w:rsidRDefault="00632159" w:rsidP="00780962">
            <w:pPr>
              <w:pStyle w:val="Listaszerbekezds1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Csatlakozási szerződés megtárgyalása és megkötése</w:t>
            </w:r>
          </w:p>
          <w:p w:rsidR="00632159" w:rsidRPr="00703984" w:rsidRDefault="00632159" w:rsidP="00780962">
            <w:pPr>
              <w:pStyle w:val="Listaszerbekezds1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Részvétel a regisztrációs folyamatban</w:t>
            </w:r>
          </w:p>
        </w:tc>
      </w:tr>
      <w:tr w:rsidR="00632159" w:rsidRPr="00703984" w:rsidTr="00003509">
        <w:trPr>
          <w:cantSplit/>
        </w:trPr>
        <w:tc>
          <w:tcPr>
            <w:tcW w:w="3369" w:type="dxa"/>
          </w:tcPr>
          <w:p w:rsidR="00632159" w:rsidRPr="00D22287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Jogszabály-alkotási feladatok</w:t>
            </w:r>
          </w:p>
          <w:p w:rsidR="00632159" w:rsidRPr="00703984" w:rsidRDefault="00632159" w:rsidP="00780962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 xml:space="preserve">Az Önkormányzati ASP központhoz csatlakozás miatt szükségessé váló rendeletalkotási és –módosítási feladatok </w:t>
            </w:r>
            <w:r w:rsidRPr="00703984">
              <w:rPr>
                <w:rFonts w:ascii="Arial" w:hAnsi="Arial" w:cs="Arial"/>
                <w:color w:val="000000"/>
              </w:rPr>
              <w:br/>
              <w:t>(például: SZMSZ módosítása, elektronikus adó-ügyintézéshez szükséges változások)</w:t>
            </w:r>
          </w:p>
        </w:tc>
        <w:tc>
          <w:tcPr>
            <w:tcW w:w="2409" w:type="dxa"/>
          </w:tcPr>
          <w:p w:rsidR="00632159" w:rsidRPr="00703984" w:rsidRDefault="00632159" w:rsidP="00F63E67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Jogszabályi környezet módosítási igényeinek koncepcionális összefoglalása</w:t>
            </w:r>
          </w:p>
          <w:p w:rsidR="000227D4" w:rsidRPr="00703984" w:rsidRDefault="000227D4" w:rsidP="00F63E67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</w:p>
          <w:p w:rsidR="000227D4" w:rsidRPr="00703984" w:rsidRDefault="000227D4" w:rsidP="00F63E67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Szervezeti változási igények koncepcionális összefoglalása</w:t>
            </w:r>
          </w:p>
        </w:tc>
        <w:tc>
          <w:tcPr>
            <w:tcW w:w="2738" w:type="dxa"/>
          </w:tcPr>
          <w:p w:rsidR="00632159" w:rsidRPr="00703984" w:rsidRDefault="00632159" w:rsidP="00F63E67">
            <w:pPr>
              <w:pStyle w:val="Listaszerbekezds1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Képviselő-testületi előterjesztések előkészítése</w:t>
            </w:r>
          </w:p>
          <w:p w:rsidR="00632159" w:rsidRPr="00703984" w:rsidRDefault="00632159" w:rsidP="00F63E67">
            <w:pPr>
              <w:pStyle w:val="Listaszerbekezds1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Képviselő-testületi döntések meghozatala</w:t>
            </w:r>
          </w:p>
        </w:tc>
      </w:tr>
      <w:tr w:rsidR="00632159" w:rsidRPr="00703984" w:rsidTr="00003509">
        <w:trPr>
          <w:cantSplit/>
        </w:trPr>
        <w:tc>
          <w:tcPr>
            <w:tcW w:w="3369" w:type="dxa"/>
          </w:tcPr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Működési folyamatok, működési</w:t>
            </w:r>
            <w:r w:rsidRPr="00703984">
              <w:rPr>
                <w:rFonts w:ascii="Arial" w:hAnsi="Arial" w:cs="Arial"/>
                <w:b/>
                <w:color w:val="000000"/>
              </w:rPr>
              <w:t xml:space="preserve"> szabályozások módosítása</w:t>
            </w:r>
          </w:p>
        </w:tc>
        <w:tc>
          <w:tcPr>
            <w:tcW w:w="2409" w:type="dxa"/>
          </w:tcPr>
          <w:p w:rsidR="00632159" w:rsidRPr="00703984" w:rsidRDefault="00632159" w:rsidP="003F3A3A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Érintett ügyviteli folyamatokra és eljárásrendekre vonatkozó javaslatok, sablon minták</w:t>
            </w:r>
          </w:p>
        </w:tc>
        <w:tc>
          <w:tcPr>
            <w:tcW w:w="2738" w:type="dxa"/>
          </w:tcPr>
          <w:p w:rsidR="00632159" w:rsidRPr="00703984" w:rsidRDefault="00632159" w:rsidP="003F3A3A">
            <w:pPr>
              <w:pStyle w:val="Listaszerbekezds1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Érintett ügyviteli szabályozások módosítása</w:t>
            </w:r>
          </w:p>
          <w:p w:rsidR="00632159" w:rsidRPr="00703984" w:rsidRDefault="00632159" w:rsidP="003F3A3A">
            <w:pPr>
              <w:pStyle w:val="Listaszerbekezds1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Szükséges új szabályozások megalkotása</w:t>
            </w:r>
          </w:p>
        </w:tc>
      </w:tr>
      <w:tr w:rsidR="00632159" w:rsidRPr="00703984" w:rsidTr="00003509">
        <w:trPr>
          <w:cantSplit/>
        </w:trPr>
        <w:tc>
          <w:tcPr>
            <w:tcW w:w="3369" w:type="dxa"/>
          </w:tcPr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Munkaköri leírások módosítása</w:t>
            </w:r>
          </w:p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Az ASP központhoz csatlakozás miatt módosuló eljárásrendek alapján szükségessé váló munkaköri leírás változások átvezetése</w:t>
            </w:r>
          </w:p>
        </w:tc>
        <w:tc>
          <w:tcPr>
            <w:tcW w:w="2409" w:type="dxa"/>
          </w:tcPr>
          <w:p w:rsidR="00632159" w:rsidRPr="00703984" w:rsidRDefault="0032388B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Érintett munkaköri leírások módosítására felső szintű javaslattétel</w:t>
            </w:r>
          </w:p>
        </w:tc>
        <w:tc>
          <w:tcPr>
            <w:tcW w:w="2738" w:type="dxa"/>
          </w:tcPr>
          <w:p w:rsidR="00632159" w:rsidRPr="00703984" w:rsidRDefault="00632159" w:rsidP="003F3A3A">
            <w:pPr>
              <w:pStyle w:val="Listaszerbekezds1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Szükséges munkaköri leírások módosítása</w:t>
            </w:r>
          </w:p>
        </w:tc>
      </w:tr>
      <w:tr w:rsidR="000778C8" w:rsidRPr="00703984" w:rsidTr="00003509">
        <w:trPr>
          <w:cantSplit/>
        </w:trPr>
        <w:tc>
          <w:tcPr>
            <w:tcW w:w="3369" w:type="dxa"/>
          </w:tcPr>
          <w:p w:rsidR="000778C8" w:rsidRPr="00703984" w:rsidRDefault="000778C8" w:rsidP="000778C8">
            <w:pPr>
              <w:pStyle w:val="Listaszerbekezds1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lastRenderedPageBreak/>
              <w:t xml:space="preserve">Űrlapok (hagyományos és elektronikus), iratminták elkészítése </w:t>
            </w:r>
          </w:p>
          <w:p w:rsidR="000778C8" w:rsidRPr="00703984" w:rsidRDefault="000778C8" w:rsidP="000778C8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A megváltozott ügyviteli környezetben számos dokumentumminta módosítása válik szükségessé; az elkészítés mellett az önkormányzati ASP rendszereiben is le kell ezeket képezni.</w:t>
            </w:r>
          </w:p>
        </w:tc>
        <w:tc>
          <w:tcPr>
            <w:tcW w:w="2409" w:type="dxa"/>
          </w:tcPr>
          <w:p w:rsidR="000778C8" w:rsidRPr="00703984" w:rsidRDefault="0070290B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Űrlap és iratminta sablonok</w:t>
            </w:r>
          </w:p>
        </w:tc>
        <w:tc>
          <w:tcPr>
            <w:tcW w:w="2738" w:type="dxa"/>
          </w:tcPr>
          <w:p w:rsidR="000778C8" w:rsidRPr="00703984" w:rsidRDefault="0070290B" w:rsidP="003F3A3A">
            <w:pPr>
              <w:pStyle w:val="Listaszerbekezds1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Szükséges űrlapok és iratminták testre szabása, leképezése az Önkormányzati ASP rendszereiben</w:t>
            </w:r>
          </w:p>
        </w:tc>
      </w:tr>
      <w:tr w:rsidR="00632159" w:rsidRPr="00703984" w:rsidTr="00003509">
        <w:trPr>
          <w:cantSplit/>
        </w:trPr>
        <w:tc>
          <w:tcPr>
            <w:tcW w:w="3369" w:type="dxa"/>
          </w:tcPr>
          <w:p w:rsidR="00632159" w:rsidRPr="00D22287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Oktatások lebonyolítása</w:t>
            </w:r>
          </w:p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A megváltozott informatikai környezet miatt az ügyintézők oktatása, valamint a helyi üzemeltetők képzése</w:t>
            </w:r>
          </w:p>
        </w:tc>
        <w:tc>
          <w:tcPr>
            <w:tcW w:w="2409" w:type="dxa"/>
          </w:tcPr>
          <w:p w:rsidR="00632159" w:rsidRPr="00703984" w:rsidRDefault="00632159" w:rsidP="00703984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Az ügyintézők és az üzemeltetők oktatásához szükséges e-learning tananyagok</w:t>
            </w:r>
          </w:p>
        </w:tc>
        <w:tc>
          <w:tcPr>
            <w:tcW w:w="2738" w:type="dxa"/>
          </w:tcPr>
          <w:p w:rsidR="00632159" w:rsidRPr="00703984" w:rsidRDefault="00632159" w:rsidP="009056D2">
            <w:pPr>
              <w:pStyle w:val="Listaszerbekezds1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</w:rPr>
            </w:pPr>
            <w:r w:rsidRPr="00D22287">
              <w:rPr>
                <w:rFonts w:ascii="Arial" w:hAnsi="Arial" w:cs="Arial"/>
                <w:color w:val="000000"/>
              </w:rPr>
              <w:t xml:space="preserve">Ügyintézők és üzemeltetők </w:t>
            </w:r>
            <w:r w:rsidR="00456545" w:rsidRPr="00703984">
              <w:rPr>
                <w:rFonts w:ascii="Arial" w:hAnsi="Arial" w:cs="Arial"/>
                <w:color w:val="000000"/>
              </w:rPr>
              <w:t xml:space="preserve">IT biztonság </w:t>
            </w:r>
            <w:r w:rsidRPr="00703984">
              <w:rPr>
                <w:rFonts w:ascii="Arial" w:hAnsi="Arial" w:cs="Arial"/>
                <w:color w:val="000000"/>
              </w:rPr>
              <w:t>oktatásának lebonyolítása</w:t>
            </w:r>
          </w:p>
          <w:p w:rsidR="00632159" w:rsidRPr="00703984" w:rsidRDefault="00632159" w:rsidP="00F1638D">
            <w:pPr>
              <w:pStyle w:val="Listaszerbekezds1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 xml:space="preserve">Igény esetén az ASP központ használatának első időszakában </w:t>
            </w:r>
            <w:r w:rsidR="00E4599A">
              <w:rPr>
                <w:rFonts w:ascii="Arial" w:hAnsi="Arial" w:cs="Arial"/>
                <w:color w:val="000000"/>
              </w:rPr>
              <w:t xml:space="preserve">az önkormányzat </w:t>
            </w:r>
            <w:r w:rsidRPr="00703984">
              <w:rPr>
                <w:rFonts w:ascii="Arial" w:hAnsi="Arial" w:cs="Arial"/>
                <w:color w:val="000000"/>
              </w:rPr>
              <w:t>felhasználói</w:t>
            </w:r>
            <w:r w:rsidR="00E4599A">
              <w:rPr>
                <w:rFonts w:ascii="Arial" w:hAnsi="Arial" w:cs="Arial"/>
                <w:color w:val="000000"/>
              </w:rPr>
              <w:t>nak</w:t>
            </w:r>
            <w:r w:rsidRPr="00703984">
              <w:rPr>
                <w:rFonts w:ascii="Arial" w:hAnsi="Arial" w:cs="Arial"/>
                <w:color w:val="000000"/>
              </w:rPr>
              <w:t xml:space="preserve"> támogatás</w:t>
            </w:r>
            <w:r w:rsidR="00E4599A">
              <w:rPr>
                <w:rFonts w:ascii="Arial" w:hAnsi="Arial" w:cs="Arial"/>
                <w:color w:val="000000"/>
              </w:rPr>
              <w:t>a</w:t>
            </w:r>
            <w:r w:rsidRPr="00703984">
              <w:rPr>
                <w:rFonts w:ascii="Arial" w:hAnsi="Arial" w:cs="Arial"/>
                <w:color w:val="000000"/>
              </w:rPr>
              <w:t xml:space="preserve"> (</w:t>
            </w:r>
            <w:r w:rsidR="00F1638D" w:rsidRPr="00703984">
              <w:rPr>
                <w:rFonts w:ascii="Arial" w:hAnsi="Arial" w:cs="Arial"/>
                <w:color w:val="000000"/>
              </w:rPr>
              <w:t xml:space="preserve">próbaüzemi </w:t>
            </w:r>
            <w:r w:rsidRPr="00703984">
              <w:rPr>
                <w:rFonts w:ascii="Arial" w:hAnsi="Arial" w:cs="Arial"/>
                <w:i/>
                <w:color w:val="000000"/>
              </w:rPr>
              <w:t xml:space="preserve">on-the-job </w:t>
            </w:r>
            <w:r w:rsidR="00F1638D" w:rsidRPr="00703984">
              <w:rPr>
                <w:rFonts w:ascii="Arial" w:hAnsi="Arial" w:cs="Arial"/>
                <w:i/>
                <w:color w:val="000000"/>
              </w:rPr>
              <w:t>támogatás</w:t>
            </w:r>
            <w:r w:rsidRPr="00703984">
              <w:rPr>
                <w:rFonts w:ascii="Arial" w:hAnsi="Arial" w:cs="Arial"/>
                <w:i/>
                <w:color w:val="000000"/>
              </w:rPr>
              <w:t>)</w:t>
            </w:r>
          </w:p>
        </w:tc>
      </w:tr>
      <w:tr w:rsidR="00632159" w:rsidRPr="00703984" w:rsidTr="00003509">
        <w:trPr>
          <w:cantSplit/>
        </w:trPr>
        <w:tc>
          <w:tcPr>
            <w:tcW w:w="3369" w:type="dxa"/>
          </w:tcPr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IT üzemeltetési szempontok kialakítása</w:t>
            </w:r>
          </w:p>
        </w:tc>
        <w:tc>
          <w:tcPr>
            <w:tcW w:w="2409" w:type="dxa"/>
          </w:tcPr>
          <w:p w:rsidR="00632159" w:rsidRPr="00703984" w:rsidRDefault="00751500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Szükséges üzemeltetési kompetencia összefoglalása, javasolt üzemeltetési folyamatok felső szintű leírása;</w:t>
            </w:r>
          </w:p>
          <w:p w:rsidR="00751500" w:rsidRPr="00703984" w:rsidRDefault="00751500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ASP központ üzemeltetési kézikönyve</w:t>
            </w:r>
          </w:p>
        </w:tc>
        <w:tc>
          <w:tcPr>
            <w:tcW w:w="2738" w:type="dxa"/>
          </w:tcPr>
          <w:p w:rsidR="00632159" w:rsidRPr="00703984" w:rsidRDefault="004231F2" w:rsidP="004231F2">
            <w:pPr>
              <w:pStyle w:val="Listaszerbekezds1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Üzemeltetésez kapcsolódó adminisztrációs funkciók kialakítá</w:t>
            </w:r>
            <w:r w:rsidR="009C2CAB" w:rsidRPr="00703984">
              <w:rPr>
                <w:rFonts w:ascii="Arial" w:hAnsi="Arial" w:cs="Arial"/>
                <w:color w:val="000000"/>
              </w:rPr>
              <w:t>s</w:t>
            </w:r>
            <w:r w:rsidRPr="00703984">
              <w:rPr>
                <w:rFonts w:ascii="Arial" w:hAnsi="Arial" w:cs="Arial"/>
                <w:color w:val="000000"/>
              </w:rPr>
              <w:t>a, szabályozása</w:t>
            </w:r>
          </w:p>
          <w:p w:rsidR="004231F2" w:rsidRPr="00703984" w:rsidRDefault="004231F2" w:rsidP="000227D4">
            <w:pPr>
              <w:pStyle w:val="Listaszerbekezds1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32159" w:rsidRPr="00703984" w:rsidTr="00003509">
        <w:trPr>
          <w:cantSplit/>
        </w:trPr>
        <w:tc>
          <w:tcPr>
            <w:tcW w:w="3369" w:type="dxa"/>
          </w:tcPr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t>Rendszer-bevezetés és átállás lebonyolítása</w:t>
            </w:r>
          </w:p>
        </w:tc>
        <w:tc>
          <w:tcPr>
            <w:tcW w:w="2409" w:type="dxa"/>
          </w:tcPr>
          <w:p w:rsidR="00535DD2" w:rsidRPr="00703984" w:rsidRDefault="00535DD2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Átálllási forgatókönyv minta</w:t>
            </w:r>
          </w:p>
        </w:tc>
        <w:tc>
          <w:tcPr>
            <w:tcW w:w="2738" w:type="dxa"/>
          </w:tcPr>
          <w:p w:rsidR="00632159" w:rsidRPr="00703984" w:rsidRDefault="00535DD2" w:rsidP="00535DD2">
            <w:pPr>
              <w:pStyle w:val="Listaszerbekezds1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Átállási forgatókönyv elkészítése</w:t>
            </w:r>
          </w:p>
          <w:p w:rsidR="00535DD2" w:rsidRPr="00703984" w:rsidRDefault="005114D0" w:rsidP="00535DD2">
            <w:pPr>
              <w:pStyle w:val="Listaszerbekezds1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Átállás menedzselése</w:t>
            </w:r>
          </w:p>
          <w:p w:rsidR="005114D0" w:rsidRPr="00703984" w:rsidRDefault="005114D0" w:rsidP="00535DD2">
            <w:pPr>
              <w:pStyle w:val="Listaszerbekezds1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Pilot (főpróba) működés tapasztalatainak átvezetése az átállás után</w:t>
            </w:r>
          </w:p>
        </w:tc>
      </w:tr>
      <w:tr w:rsidR="00632159" w:rsidRPr="00703984" w:rsidTr="00003509">
        <w:trPr>
          <w:cantSplit/>
        </w:trPr>
        <w:tc>
          <w:tcPr>
            <w:tcW w:w="3369" w:type="dxa"/>
          </w:tcPr>
          <w:p w:rsidR="00632159" w:rsidRPr="00703984" w:rsidRDefault="00632159" w:rsidP="00E40001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D22287">
              <w:rPr>
                <w:rFonts w:ascii="Arial" w:hAnsi="Arial" w:cs="Arial"/>
                <w:b/>
                <w:color w:val="000000"/>
              </w:rPr>
              <w:lastRenderedPageBreak/>
              <w:t xml:space="preserve">Lakosság, vállalkozások és civil </w:t>
            </w:r>
            <w:r w:rsidRPr="00703984">
              <w:rPr>
                <w:rFonts w:ascii="Arial" w:hAnsi="Arial" w:cs="Arial"/>
                <w:b/>
                <w:color w:val="000000"/>
              </w:rPr>
              <w:t>szervezetek tájékoztatása</w:t>
            </w:r>
            <w:r w:rsidR="00EF438F" w:rsidRPr="00703984">
              <w:rPr>
                <w:rFonts w:ascii="Arial" w:hAnsi="Arial" w:cs="Arial"/>
                <w:b/>
                <w:color w:val="000000"/>
              </w:rPr>
              <w:t xml:space="preserve"> (nyilvánosság)</w:t>
            </w:r>
          </w:p>
        </w:tc>
        <w:tc>
          <w:tcPr>
            <w:tcW w:w="2409" w:type="dxa"/>
          </w:tcPr>
          <w:p w:rsidR="00632159" w:rsidRPr="00703984" w:rsidRDefault="00B70B1D" w:rsidP="00A411DC">
            <w:pPr>
              <w:pStyle w:val="Listaszerbekezds1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D22287">
              <w:rPr>
                <w:rFonts w:ascii="Arial" w:hAnsi="Arial" w:cs="Arial"/>
                <w:color w:val="000000"/>
              </w:rPr>
              <w:t>Érintett ügyfél tájékoztató anyagok körének meghatározása, koncepcionális módosítási javaslatok</w:t>
            </w:r>
          </w:p>
        </w:tc>
        <w:tc>
          <w:tcPr>
            <w:tcW w:w="2738" w:type="dxa"/>
          </w:tcPr>
          <w:p w:rsidR="00632159" w:rsidRPr="00703984" w:rsidRDefault="00B70B1D" w:rsidP="00B70B1D">
            <w:pPr>
              <w:pStyle w:val="Listaszerbekezds1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Lakossági, vállalkozási és civil szervezet tájékoztatási anyagok elkészítése (vagy meglevők módosítása)</w:t>
            </w:r>
          </w:p>
          <w:p w:rsidR="00B70B1D" w:rsidRPr="00703984" w:rsidRDefault="00B70B1D" w:rsidP="00B70B1D">
            <w:pPr>
              <w:pStyle w:val="Listaszerbekezds1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/>
              </w:rPr>
            </w:pPr>
            <w:r w:rsidRPr="00703984">
              <w:rPr>
                <w:rFonts w:ascii="Arial" w:hAnsi="Arial" w:cs="Arial"/>
                <w:color w:val="000000"/>
              </w:rPr>
              <w:t>Önkormányzat által szükségesnek ítélt tájékoztató fórumok megtartása</w:t>
            </w:r>
          </w:p>
        </w:tc>
      </w:tr>
    </w:tbl>
    <w:p w:rsidR="001F1DE5" w:rsidRPr="00A3372C" w:rsidRDefault="001F1DE5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C3772B" w:rsidRPr="00A3372C" w:rsidRDefault="00C3772B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216956" w:rsidRPr="000D1A99" w:rsidRDefault="0060226C" w:rsidP="00792D5B">
      <w:pPr>
        <w:pStyle w:val="Cmsor1"/>
      </w:pPr>
      <w:bookmarkStart w:id="5" w:name="_Toc370397410"/>
      <w:r w:rsidRPr="000D1A99">
        <w:t xml:space="preserve">5. </w:t>
      </w:r>
      <w:r w:rsidR="00216956" w:rsidRPr="000D1A99">
        <w:t>Információ- és adatbiztonság</w:t>
      </w:r>
      <w:r w:rsidR="003C4589">
        <w:t>hoz kapcsolódó tevékenységek támogatása</w:t>
      </w:r>
      <w:bookmarkEnd w:id="5"/>
    </w:p>
    <w:p w:rsidR="00594786" w:rsidRPr="00594786" w:rsidRDefault="00594786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3C4589" w:rsidRPr="003C4589" w:rsidRDefault="003C4589" w:rsidP="00594786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EA1F28">
        <w:rPr>
          <w:rFonts w:ascii="Arial" w:hAnsi="Arial" w:cs="Arial"/>
          <w:color w:val="000000"/>
          <w:sz w:val="22"/>
          <w:szCs w:val="22"/>
        </w:rPr>
        <w:t>Ide tartoznak az információ- és adatbiztonság megteremtését szolgáló fejlesztések, ezzel összefüggő audit elvégzése, sérülékenység-vizsgálat elvégzése, szabályzat kialakítása, IT biztonsági továbbképzés biztosítása.</w:t>
      </w:r>
    </w:p>
    <w:p w:rsidR="00594786" w:rsidRPr="00594786" w:rsidRDefault="00594786" w:rsidP="00594786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594786">
        <w:rPr>
          <w:rFonts w:ascii="Arial" w:hAnsi="Arial" w:cs="Arial"/>
          <w:color w:val="000000"/>
          <w:sz w:val="22"/>
          <w:szCs w:val="22"/>
        </w:rPr>
        <w:t>Az Önkormányzati ASP központ működésénél fogva zárt, monolit rendszerű, több szakigazgatási folyamat informatikai támogatását nyújtó integrált elektronikus információs rendszer. A rendszer működését tekintve egy központi szolgáltató központban kerül kialakításra, a csatlakozó önkormányzatok és intézményeik belső munkatársai nyilvános interneten keresztül, felhasználónév-jelszó páros és többtényezős eszköz alapú hitelesítés mellett kapcsolódhatnak a rendszer megfelelő tenantjához</w:t>
      </w:r>
      <w:r w:rsidR="00E4599A">
        <w:rPr>
          <w:rFonts w:ascii="Arial" w:hAnsi="Arial" w:cs="Arial"/>
          <w:color w:val="000000"/>
          <w:sz w:val="22"/>
          <w:szCs w:val="22"/>
        </w:rPr>
        <w:t xml:space="preserve"> (tenant = az ASP rendszer egy felhasználó szervezete, pl. egy helyi önkormányzat)</w:t>
      </w:r>
      <w:r w:rsidRPr="00594786">
        <w:rPr>
          <w:rFonts w:ascii="Arial" w:hAnsi="Arial" w:cs="Arial"/>
          <w:color w:val="000000"/>
          <w:sz w:val="22"/>
          <w:szCs w:val="22"/>
        </w:rPr>
        <w:t>.</w:t>
      </w:r>
    </w:p>
    <w:p w:rsidR="00594786" w:rsidRPr="00594786" w:rsidRDefault="00594786" w:rsidP="00594786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594786">
        <w:rPr>
          <w:rFonts w:ascii="Arial" w:hAnsi="Arial" w:cs="Arial"/>
          <w:color w:val="000000"/>
          <w:sz w:val="22"/>
          <w:szCs w:val="22"/>
        </w:rPr>
        <w:t>A tenant szintű jogosításokat és eszköz alapú hitelesítéseket az ASP központ üzemeltetője osztja ki, módosítja és vonja vissza, a megfelelő igazgatásszervezési feladatok során meghatározott rend szerint.</w:t>
      </w:r>
    </w:p>
    <w:p w:rsidR="00594786" w:rsidRDefault="00594786" w:rsidP="00594786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594786" w:rsidRPr="00594786" w:rsidRDefault="00594786" w:rsidP="00594786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594786">
        <w:rPr>
          <w:rFonts w:ascii="Arial" w:hAnsi="Arial" w:cs="Arial"/>
          <w:color w:val="000000"/>
          <w:sz w:val="22"/>
          <w:szCs w:val="22"/>
        </w:rPr>
        <w:t xml:space="preserve">Az Önkormányzati ASP integrált rendszer az állami és önkormányzati szervek elektronikus információbiztonságáról szóló 2013. évi L. törvény meghatározása és besorolása, valamint a végrehajtására kiadott rendelet szerint 4-es biztonsági osztályba sorolható, mivel az adó szakigazgatási rendszerben tárolt nagy mennyiségű személyes adat </w:t>
      </w:r>
      <w:r w:rsidR="004B24F2">
        <w:rPr>
          <w:rFonts w:ascii="Arial" w:hAnsi="Arial" w:cs="Arial"/>
          <w:color w:val="000000"/>
          <w:sz w:val="22"/>
          <w:szCs w:val="22"/>
        </w:rPr>
        <w:t>, illetve az adótitok, vállalkozói/pénzügyi adatok</w:t>
      </w:r>
      <w:r w:rsidR="004B24F2" w:rsidRPr="00594786">
        <w:rPr>
          <w:rFonts w:ascii="Arial" w:hAnsi="Arial" w:cs="Arial"/>
          <w:color w:val="000000"/>
          <w:sz w:val="22"/>
          <w:szCs w:val="22"/>
        </w:rPr>
        <w:t xml:space="preserve"> </w:t>
      </w:r>
      <w:r w:rsidRPr="00594786">
        <w:rPr>
          <w:rFonts w:ascii="Arial" w:hAnsi="Arial" w:cs="Arial"/>
          <w:color w:val="000000"/>
          <w:sz w:val="22"/>
          <w:szCs w:val="22"/>
        </w:rPr>
        <w:t>bizalmassága vagy sértetlensége, rendelkezésre állása sérülhet. Tekintettel arra, hogy a teljes integrált rendszer biztonsága a leggyengébb ponton sérülhet a legnagyobb valószínűséggel, nem lehet különbséget tenni a szakrendszerek biztonsági besorolásában, így egységesen a legkritikusabb adatokat tartalmazó szakrendszer biztonsági osztályába és szintjére kell sorolni a teljes önkormányzati ASP rendszert.</w:t>
      </w:r>
    </w:p>
    <w:p w:rsidR="00594786" w:rsidRDefault="00594786" w:rsidP="00594786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594786" w:rsidRPr="00594786" w:rsidRDefault="00594786" w:rsidP="00594786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594786">
        <w:rPr>
          <w:rFonts w:ascii="Arial" w:hAnsi="Arial" w:cs="Arial"/>
          <w:color w:val="000000"/>
          <w:sz w:val="22"/>
          <w:szCs w:val="22"/>
        </w:rPr>
        <w:lastRenderedPageBreak/>
        <w:t xml:space="preserve">Mivel zárt, „monolit” rendszerről van szó, a 4-es szint előírásait főként a rendszer szolgáltatói oldalán kell teljesíteni. </w:t>
      </w:r>
      <w:r w:rsidRPr="00594786">
        <w:rPr>
          <w:rFonts w:ascii="Arial" w:hAnsi="Arial" w:cs="Arial"/>
          <w:b/>
          <w:color w:val="000000"/>
          <w:sz w:val="22"/>
          <w:szCs w:val="22"/>
        </w:rPr>
        <w:t>A csatlakozó önkormányzatok és intézményeik számára a törvény alapesetben csak a 2-es biztonsági szint elvárásait írja elő</w:t>
      </w:r>
      <w:r w:rsidRPr="00594786">
        <w:rPr>
          <w:rFonts w:ascii="Arial" w:hAnsi="Arial" w:cs="Arial"/>
          <w:color w:val="000000"/>
          <w:sz w:val="22"/>
          <w:szCs w:val="22"/>
        </w:rPr>
        <w:t>, ezért számukra olyan biztonsági kritériumrendszer kialakítása szükséges, amely az ASP rendszerbe történő bejelentkezés és a rendszerben tartózkodás esetére valamint az azt veszélyeztető vagy annak biztonságát fenyegető eseményekre írja elő a 4-es szintet. Az ASP rendszer biztonságát nem fenyegető kockázatok előírásait az önkormányzatok és intézményeik számára elégséges a legalább 2-es vagy a szervezet vezetője által meghatározott, és a NEIH által jóváhagyott biztonsági szinten kezelni.</w:t>
      </w:r>
    </w:p>
    <w:p w:rsidR="00594786" w:rsidRDefault="00594786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</w:p>
    <w:p w:rsidR="001F49DC" w:rsidRDefault="001F49DC" w:rsidP="00E40001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Az Önkormányzati ASP központhoz való csatlakozás során számos, az informatikai biztonságot érintő védelmi intézkedés megtétele válik szükségessé a csatlakozó önkormányzatok oldaláról. Ezek a következő csoportokba sorolhatók:</w:t>
      </w:r>
    </w:p>
    <w:p w:rsidR="001F49DC" w:rsidRDefault="001F49DC" w:rsidP="001F49DC">
      <w:pPr>
        <w:pStyle w:val="Listaszerbekezds1"/>
        <w:numPr>
          <w:ilvl w:val="0"/>
          <w:numId w:val="17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Önkormányzat biztonsági szint meghatározása</w:t>
      </w:r>
      <w:r w:rsidR="00F518C3">
        <w:rPr>
          <w:rFonts w:ascii="Arial" w:hAnsi="Arial" w:cs="Arial"/>
          <w:color w:val="000000"/>
          <w:sz w:val="22"/>
          <w:szCs w:val="22"/>
        </w:rPr>
        <w:t xml:space="preserve"> (jegyző hatásköre, határozatban állapítja meg; településenként eltérő lehet: 2-4, esetleg 5-ös szint)</w:t>
      </w:r>
    </w:p>
    <w:p w:rsidR="001F49DC" w:rsidRDefault="001F49DC" w:rsidP="001F49DC">
      <w:pPr>
        <w:pStyle w:val="Listaszerbekezds1"/>
        <w:numPr>
          <w:ilvl w:val="0"/>
          <w:numId w:val="17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meghatározott biztonsági szinthez kapcsolódó adminisztratív és védelmi intézkedések elvégzése (például: informatikai védelmi szint – vírusvédelem, tűzfalak – kiépítése, hozzáférési szintek kialakítása, üzletmenet folytonosság tervezése)</w:t>
      </w:r>
    </w:p>
    <w:p w:rsidR="001F49DC" w:rsidRDefault="001F49DC" w:rsidP="001F49DC">
      <w:pPr>
        <w:pStyle w:val="Listaszerbekezds1"/>
        <w:numPr>
          <w:ilvl w:val="0"/>
          <w:numId w:val="17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Információbiztonsági szabályozások elfogadása</w:t>
      </w:r>
    </w:p>
    <w:p w:rsidR="001F49DC" w:rsidRDefault="001F49DC" w:rsidP="001F49DC">
      <w:pPr>
        <w:pStyle w:val="Listaszerbekezds1"/>
        <w:numPr>
          <w:ilvl w:val="0"/>
          <w:numId w:val="17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Biztonsági audit, arra való felkészülés</w:t>
      </w:r>
    </w:p>
    <w:p w:rsidR="001F49DC" w:rsidRDefault="001F49DC" w:rsidP="001F49DC">
      <w:pPr>
        <w:pStyle w:val="Listaszerbekezds1"/>
        <w:numPr>
          <w:ilvl w:val="0"/>
          <w:numId w:val="1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IT biztonsági továbbképzés</w:t>
      </w:r>
    </w:p>
    <w:p w:rsidR="00216956" w:rsidRPr="007514AC" w:rsidRDefault="00216956" w:rsidP="00216956">
      <w:pPr>
        <w:pStyle w:val="Listaszerbekezds1"/>
        <w:jc w:val="both"/>
        <w:rPr>
          <w:rFonts w:ascii="Arial" w:hAnsi="Arial" w:cs="Arial"/>
          <w:color w:val="000000"/>
        </w:rPr>
      </w:pPr>
    </w:p>
    <w:p w:rsidR="001F49DC" w:rsidRDefault="001F49DC" w:rsidP="001F49DC">
      <w:pPr>
        <w:pStyle w:val="Listaszerbekezds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csatlakozási folyamat során az önkormányzat jelenlegi működéséhez, információbiztonsági helyzetéhez illeszkedően kell az intézkedéseket megtervezni és végrehajtani.</w:t>
      </w:r>
    </w:p>
    <w:p w:rsidR="00134393" w:rsidRPr="00F05792" w:rsidRDefault="00134393" w:rsidP="00C607FF">
      <w:pPr>
        <w:rPr>
          <w:rFonts w:ascii="Arial" w:hAnsi="Arial" w:cs="Arial"/>
        </w:rPr>
      </w:pPr>
    </w:p>
    <w:sectPr w:rsidR="00134393" w:rsidRPr="00F05792" w:rsidSect="0049046B">
      <w:footerReference w:type="default" r:id="rId14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569" w:rsidRDefault="00631569" w:rsidP="003B6E3E">
      <w:r>
        <w:separator/>
      </w:r>
    </w:p>
  </w:endnote>
  <w:endnote w:type="continuationSeparator" w:id="0">
    <w:p w:rsidR="00631569" w:rsidRDefault="00631569" w:rsidP="003B6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1381913"/>
      <w:docPartObj>
        <w:docPartGallery w:val="Page Numbers (Bottom of Page)"/>
        <w:docPartUnique/>
      </w:docPartObj>
    </w:sdtPr>
    <w:sdtContent>
      <w:p w:rsidR="00CD30F5" w:rsidRDefault="000A5EFF">
        <w:pPr>
          <w:pStyle w:val="llb"/>
          <w:jc w:val="center"/>
        </w:pPr>
        <w:r>
          <w:fldChar w:fldCharType="begin"/>
        </w:r>
        <w:r w:rsidR="00CD30F5">
          <w:instrText>PAGE   \* MERGEFORMAT</w:instrText>
        </w:r>
        <w:r>
          <w:fldChar w:fldCharType="separate"/>
        </w:r>
        <w:r w:rsidR="00AE676D">
          <w:rPr>
            <w:noProof/>
          </w:rPr>
          <w:t>14</w:t>
        </w:r>
        <w:r>
          <w:fldChar w:fldCharType="end"/>
        </w:r>
      </w:p>
    </w:sdtContent>
  </w:sdt>
  <w:p w:rsidR="00CD30F5" w:rsidRDefault="00CD30F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569" w:rsidRDefault="00631569" w:rsidP="003B6E3E">
      <w:r>
        <w:separator/>
      </w:r>
    </w:p>
  </w:footnote>
  <w:footnote w:type="continuationSeparator" w:id="0">
    <w:p w:rsidR="00631569" w:rsidRDefault="00631569" w:rsidP="003B6E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F4C"/>
    <w:multiLevelType w:val="hybridMultilevel"/>
    <w:tmpl w:val="15D27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711FE"/>
    <w:multiLevelType w:val="hybridMultilevel"/>
    <w:tmpl w:val="F980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66F86"/>
    <w:multiLevelType w:val="hybridMultilevel"/>
    <w:tmpl w:val="5FA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C7110"/>
    <w:multiLevelType w:val="hybridMultilevel"/>
    <w:tmpl w:val="A68A9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86A01"/>
    <w:multiLevelType w:val="hybridMultilevel"/>
    <w:tmpl w:val="E9F63C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868DC"/>
    <w:multiLevelType w:val="hybridMultilevel"/>
    <w:tmpl w:val="C4A81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64471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46E6F"/>
    <w:multiLevelType w:val="hybridMultilevel"/>
    <w:tmpl w:val="AB2E9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172E7"/>
    <w:multiLevelType w:val="hybridMultilevel"/>
    <w:tmpl w:val="8BD87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C5808"/>
    <w:multiLevelType w:val="hybridMultilevel"/>
    <w:tmpl w:val="9BF48B32"/>
    <w:lvl w:ilvl="0" w:tplc="0B2CF5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822191"/>
    <w:multiLevelType w:val="hybridMultilevel"/>
    <w:tmpl w:val="5DC26A56"/>
    <w:lvl w:ilvl="0" w:tplc="E9BC62D0">
      <w:start w:val="1"/>
      <w:numFmt w:val="decimal"/>
      <w:lvlText w:val="%1)"/>
      <w:lvlJc w:val="right"/>
      <w:pPr>
        <w:ind w:left="1080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23424F0"/>
    <w:multiLevelType w:val="hybridMultilevel"/>
    <w:tmpl w:val="64B85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15069"/>
    <w:multiLevelType w:val="hybridMultilevel"/>
    <w:tmpl w:val="39B64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362692"/>
    <w:multiLevelType w:val="hybridMultilevel"/>
    <w:tmpl w:val="E58CB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E72D67"/>
    <w:multiLevelType w:val="hybridMultilevel"/>
    <w:tmpl w:val="E2C6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5924A8"/>
    <w:multiLevelType w:val="hybridMultilevel"/>
    <w:tmpl w:val="CFA6D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090E55"/>
    <w:multiLevelType w:val="hybridMultilevel"/>
    <w:tmpl w:val="CA222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560E8C"/>
    <w:multiLevelType w:val="hybridMultilevel"/>
    <w:tmpl w:val="7D4C3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64471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A6777C"/>
    <w:multiLevelType w:val="hybridMultilevel"/>
    <w:tmpl w:val="475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B5B07"/>
    <w:multiLevelType w:val="hybridMultilevel"/>
    <w:tmpl w:val="EE7C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C30403"/>
    <w:multiLevelType w:val="hybridMultilevel"/>
    <w:tmpl w:val="D5780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56E14"/>
    <w:multiLevelType w:val="hybridMultilevel"/>
    <w:tmpl w:val="E9DAE61E"/>
    <w:lvl w:ilvl="0" w:tplc="EB02573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E37F65"/>
    <w:multiLevelType w:val="hybridMultilevel"/>
    <w:tmpl w:val="BE0A0AFA"/>
    <w:lvl w:ilvl="0" w:tplc="B11E5D6E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730481B"/>
    <w:multiLevelType w:val="hybridMultilevel"/>
    <w:tmpl w:val="F036D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5"/>
  </w:num>
  <w:num w:numId="4">
    <w:abstractNumId w:val="21"/>
  </w:num>
  <w:num w:numId="5">
    <w:abstractNumId w:val="22"/>
  </w:num>
  <w:num w:numId="6">
    <w:abstractNumId w:val="7"/>
  </w:num>
  <w:num w:numId="7">
    <w:abstractNumId w:val="4"/>
  </w:num>
  <w:num w:numId="8">
    <w:abstractNumId w:val="10"/>
  </w:num>
  <w:num w:numId="9">
    <w:abstractNumId w:val="1"/>
  </w:num>
  <w:num w:numId="10">
    <w:abstractNumId w:val="13"/>
  </w:num>
  <w:num w:numId="11">
    <w:abstractNumId w:val="11"/>
  </w:num>
  <w:num w:numId="12">
    <w:abstractNumId w:val="19"/>
  </w:num>
  <w:num w:numId="13">
    <w:abstractNumId w:val="0"/>
  </w:num>
  <w:num w:numId="14">
    <w:abstractNumId w:val="15"/>
  </w:num>
  <w:num w:numId="15">
    <w:abstractNumId w:val="3"/>
  </w:num>
  <w:num w:numId="16">
    <w:abstractNumId w:val="17"/>
  </w:num>
  <w:num w:numId="17">
    <w:abstractNumId w:val="18"/>
  </w:num>
  <w:num w:numId="18">
    <w:abstractNumId w:val="12"/>
  </w:num>
  <w:num w:numId="19">
    <w:abstractNumId w:val="16"/>
  </w:num>
  <w:num w:numId="20">
    <w:abstractNumId w:val="6"/>
  </w:num>
  <w:num w:numId="21">
    <w:abstractNumId w:val="14"/>
  </w:num>
  <w:num w:numId="22">
    <w:abstractNumId w:val="2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6956"/>
    <w:rsid w:val="00003509"/>
    <w:rsid w:val="000227D4"/>
    <w:rsid w:val="000778C8"/>
    <w:rsid w:val="000802D5"/>
    <w:rsid w:val="000A5EFF"/>
    <w:rsid w:val="000D1A99"/>
    <w:rsid w:val="000E2834"/>
    <w:rsid w:val="00134393"/>
    <w:rsid w:val="001B2D32"/>
    <w:rsid w:val="001E5E06"/>
    <w:rsid w:val="001F1DE5"/>
    <w:rsid w:val="001F49DC"/>
    <w:rsid w:val="00214F52"/>
    <w:rsid w:val="00216956"/>
    <w:rsid w:val="00242AD7"/>
    <w:rsid w:val="00252A25"/>
    <w:rsid w:val="002B077D"/>
    <w:rsid w:val="002C3DAE"/>
    <w:rsid w:val="002D3027"/>
    <w:rsid w:val="0032388B"/>
    <w:rsid w:val="00341BE8"/>
    <w:rsid w:val="00370859"/>
    <w:rsid w:val="003B03F0"/>
    <w:rsid w:val="003B6E3E"/>
    <w:rsid w:val="003C4589"/>
    <w:rsid w:val="003F3A3A"/>
    <w:rsid w:val="003F720C"/>
    <w:rsid w:val="003F76AC"/>
    <w:rsid w:val="004231F2"/>
    <w:rsid w:val="00456545"/>
    <w:rsid w:val="00476DE1"/>
    <w:rsid w:val="0049046B"/>
    <w:rsid w:val="004B24F2"/>
    <w:rsid w:val="004E57CB"/>
    <w:rsid w:val="00502054"/>
    <w:rsid w:val="00502B84"/>
    <w:rsid w:val="0050512C"/>
    <w:rsid w:val="00507F65"/>
    <w:rsid w:val="005114D0"/>
    <w:rsid w:val="00535DD2"/>
    <w:rsid w:val="00572F91"/>
    <w:rsid w:val="005742EA"/>
    <w:rsid w:val="00576D16"/>
    <w:rsid w:val="00594786"/>
    <w:rsid w:val="005B579A"/>
    <w:rsid w:val="005E61D4"/>
    <w:rsid w:val="0060226C"/>
    <w:rsid w:val="00631569"/>
    <w:rsid w:val="00632159"/>
    <w:rsid w:val="006577FC"/>
    <w:rsid w:val="0067218F"/>
    <w:rsid w:val="006E1B0A"/>
    <w:rsid w:val="0070290B"/>
    <w:rsid w:val="00703984"/>
    <w:rsid w:val="007047DF"/>
    <w:rsid w:val="00710023"/>
    <w:rsid w:val="0071254C"/>
    <w:rsid w:val="00737EDB"/>
    <w:rsid w:val="007514AC"/>
    <w:rsid w:val="00751500"/>
    <w:rsid w:val="0076552D"/>
    <w:rsid w:val="00767C69"/>
    <w:rsid w:val="00780962"/>
    <w:rsid w:val="00790632"/>
    <w:rsid w:val="00792D5B"/>
    <w:rsid w:val="007976A0"/>
    <w:rsid w:val="007E6866"/>
    <w:rsid w:val="00817731"/>
    <w:rsid w:val="00820A06"/>
    <w:rsid w:val="00861FD8"/>
    <w:rsid w:val="008C7BCD"/>
    <w:rsid w:val="00901101"/>
    <w:rsid w:val="009056D2"/>
    <w:rsid w:val="0094426E"/>
    <w:rsid w:val="00952466"/>
    <w:rsid w:val="00983D09"/>
    <w:rsid w:val="009C2CAB"/>
    <w:rsid w:val="009C6A96"/>
    <w:rsid w:val="009D1EED"/>
    <w:rsid w:val="009F2D9A"/>
    <w:rsid w:val="00A01ADF"/>
    <w:rsid w:val="00A3372C"/>
    <w:rsid w:val="00A411DC"/>
    <w:rsid w:val="00A51490"/>
    <w:rsid w:val="00AB737E"/>
    <w:rsid w:val="00AC30C7"/>
    <w:rsid w:val="00AE676D"/>
    <w:rsid w:val="00B172DB"/>
    <w:rsid w:val="00B70B1D"/>
    <w:rsid w:val="00B8515A"/>
    <w:rsid w:val="00BA15CD"/>
    <w:rsid w:val="00BC4C88"/>
    <w:rsid w:val="00BE70E0"/>
    <w:rsid w:val="00C10666"/>
    <w:rsid w:val="00C12192"/>
    <w:rsid w:val="00C32FBF"/>
    <w:rsid w:val="00C35182"/>
    <w:rsid w:val="00C3772B"/>
    <w:rsid w:val="00C607FF"/>
    <w:rsid w:val="00C67830"/>
    <w:rsid w:val="00C679E1"/>
    <w:rsid w:val="00C959F2"/>
    <w:rsid w:val="00CD30F5"/>
    <w:rsid w:val="00D12CB9"/>
    <w:rsid w:val="00D13588"/>
    <w:rsid w:val="00D22287"/>
    <w:rsid w:val="00DA3B91"/>
    <w:rsid w:val="00DA41C0"/>
    <w:rsid w:val="00E40001"/>
    <w:rsid w:val="00E4599A"/>
    <w:rsid w:val="00E60D27"/>
    <w:rsid w:val="00E72731"/>
    <w:rsid w:val="00EA1F28"/>
    <w:rsid w:val="00EC749C"/>
    <w:rsid w:val="00EF438F"/>
    <w:rsid w:val="00F05792"/>
    <w:rsid w:val="00F06E49"/>
    <w:rsid w:val="00F1638D"/>
    <w:rsid w:val="00F45F73"/>
    <w:rsid w:val="00F518C3"/>
    <w:rsid w:val="00F61F0B"/>
    <w:rsid w:val="00F63E67"/>
    <w:rsid w:val="00F76D56"/>
    <w:rsid w:val="00F9084E"/>
    <w:rsid w:val="00FA7E4F"/>
    <w:rsid w:val="00FF363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077D"/>
    <w:rPr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792D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aliases w:val="List Paragraph,Welt L"/>
    <w:basedOn w:val="Norml"/>
    <w:link w:val="ListaszerbekezdsChar"/>
    <w:uiPriority w:val="34"/>
    <w:qFormat/>
    <w:rsid w:val="00216956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ListaszerbekezdsChar">
    <w:name w:val="Listaszerű bekezdés Char"/>
    <w:aliases w:val="Welt L Char,List Paragraph Char"/>
    <w:link w:val="Listaszerbekezds1"/>
    <w:uiPriority w:val="34"/>
    <w:locked/>
    <w:rsid w:val="00216956"/>
    <w:rPr>
      <w:rFonts w:ascii="Times New Roman" w:eastAsia="Times New Roman" w:hAnsi="Times New Roman" w:cs="Times New Roman"/>
    </w:rPr>
  </w:style>
  <w:style w:type="table" w:styleId="Rcsostblzat">
    <w:name w:val="Table Grid"/>
    <w:basedOn w:val="Normltblzat"/>
    <w:uiPriority w:val="59"/>
    <w:rsid w:val="00F05792"/>
    <w:rPr>
      <w:rFonts w:eastAsiaTheme="minorHAnsi"/>
      <w:sz w:val="22"/>
      <w:szCs w:val="22"/>
      <w:lang w:val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820A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0A06"/>
    <w:rPr>
      <w:rFonts w:ascii="Segoe UI" w:hAnsi="Segoe UI" w:cs="Segoe UI"/>
      <w:sz w:val="18"/>
      <w:szCs w:val="18"/>
      <w:lang w:val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767C6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67C69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67C69"/>
    <w:rPr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67C6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67C69"/>
    <w:rPr>
      <w:b/>
      <w:bCs/>
      <w:sz w:val="20"/>
      <w:szCs w:val="20"/>
      <w:lang w:val="hu-HU"/>
    </w:rPr>
  </w:style>
  <w:style w:type="paragraph" w:styleId="lfej">
    <w:name w:val="header"/>
    <w:basedOn w:val="Norml"/>
    <w:link w:val="lfejChar"/>
    <w:uiPriority w:val="99"/>
    <w:unhideWhenUsed/>
    <w:rsid w:val="003B6E3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B6E3E"/>
    <w:rPr>
      <w:lang w:val="hu-HU"/>
    </w:rPr>
  </w:style>
  <w:style w:type="paragraph" w:styleId="llb">
    <w:name w:val="footer"/>
    <w:basedOn w:val="Norml"/>
    <w:link w:val="llbChar"/>
    <w:uiPriority w:val="99"/>
    <w:unhideWhenUsed/>
    <w:rsid w:val="003B6E3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B6E3E"/>
    <w:rPr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792D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792D5B"/>
    <w:pPr>
      <w:spacing w:line="259" w:lineRule="auto"/>
      <w:outlineLvl w:val="9"/>
    </w:pPr>
    <w:rPr>
      <w:lang w:eastAsia="hu-HU"/>
    </w:rPr>
  </w:style>
  <w:style w:type="paragraph" w:styleId="TJ1">
    <w:name w:val="toc 1"/>
    <w:basedOn w:val="Norml"/>
    <w:next w:val="Norml"/>
    <w:autoRedefine/>
    <w:uiPriority w:val="39"/>
    <w:unhideWhenUsed/>
    <w:rsid w:val="00792D5B"/>
    <w:pPr>
      <w:spacing w:after="100"/>
    </w:pPr>
  </w:style>
  <w:style w:type="character" w:styleId="Hiperhivatkozs">
    <w:name w:val="Hyperlink"/>
    <w:basedOn w:val="Bekezdsalapbettpusa"/>
    <w:uiPriority w:val="99"/>
    <w:unhideWhenUsed/>
    <w:rsid w:val="00792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3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okgazda xmlns="eff08c82-ce1c-49bc-a1d0-41eac7de1a3e" xsi:nil="true"/>
    <Titokkorlát xmlns="eff08c82-ce1c-49bc-a1d0-41eac7de1a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DA7F9D75069BC441B0F424683BCA47EC" ma:contentTypeVersion="" ma:contentTypeDescription="Új dokumentum létrehozása." ma:contentTypeScope="" ma:versionID="113653f3f5631830b599c48189ab6b6a">
  <xsd:schema xmlns:xsd="http://www.w3.org/2001/XMLSchema" xmlns:xs="http://www.w3.org/2001/XMLSchema" xmlns:p="http://schemas.microsoft.com/office/2006/metadata/properties" xmlns:ns2="eff08c82-ce1c-49bc-a1d0-41eac7de1a3e" targetNamespace="http://schemas.microsoft.com/office/2006/metadata/properties" ma:root="true" ma:fieldsID="3f575c8ed20e9d75161a6250bb3eb464" ns2:_="">
    <xsd:import namespace="eff08c82-ce1c-49bc-a1d0-41eac7de1a3e"/>
    <xsd:element name="properties">
      <xsd:complexType>
        <xsd:sequence>
          <xsd:element name="documentManagement">
            <xsd:complexType>
              <xsd:all>
                <xsd:element ref="ns2:Titokgazda" minOccurs="0"/>
                <xsd:element ref="ns2:Titokkorlá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08c82-ce1c-49bc-a1d0-41eac7de1a3e" elementFormDefault="qualified">
    <xsd:import namespace="http://schemas.microsoft.com/office/2006/documentManagement/types"/>
    <xsd:import namespace="http://schemas.microsoft.com/office/infopath/2007/PartnerControls"/>
    <xsd:element name="Titokgazda" ma:index="8" nillable="true" ma:displayName="Titokgazda" ma:internalName="Titokgazda">
      <xsd:simpleType>
        <xsd:restriction base="dms:Text">
          <xsd:maxLength value="255"/>
        </xsd:restriction>
      </xsd:simpleType>
    </xsd:element>
    <xsd:element name="Titokkorlát" ma:index="9" nillable="true" ma:displayName="Titokkorlát" ma:internalName="Titokkorl_x00e1_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6151-534D-42B5-B69E-5FEF4C0D3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4C2C51-9E6E-42FE-8945-0F4D6992DE18}">
  <ds:schemaRefs>
    <ds:schemaRef ds:uri="http://schemas.microsoft.com/office/2006/metadata/properties"/>
    <ds:schemaRef ds:uri="http://schemas.microsoft.com/office/infopath/2007/PartnerControls"/>
    <ds:schemaRef ds:uri="eff08c82-ce1c-49bc-a1d0-41eac7de1a3e"/>
  </ds:schemaRefs>
</ds:datastoreItem>
</file>

<file path=customXml/itemProps3.xml><?xml version="1.0" encoding="utf-8"?>
<ds:datastoreItem xmlns:ds="http://schemas.openxmlformats.org/officeDocument/2006/customXml" ds:itemID="{C4C180DB-FEA6-419A-B014-E321CBE42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08c82-ce1c-49bc-a1d0-41eac7de1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B3BD5-4AE6-45B5-9FF9-B1C00E8BC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3844</Words>
  <Characters>26531</Characters>
  <Application>Microsoft Office Word</Application>
  <DocSecurity>0</DocSecurity>
  <Lines>221</Lines>
  <Paragraphs>60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KSZF</Company>
  <LinksUpToDate>false</LinksUpToDate>
  <CharactersWithSpaces>30315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András Németh</dc:creator>
  <cp:lastModifiedBy>GresaA</cp:lastModifiedBy>
  <cp:revision>3</cp:revision>
  <dcterms:created xsi:type="dcterms:W3CDTF">2013-10-16T08:05:00Z</dcterms:created>
  <dcterms:modified xsi:type="dcterms:W3CDTF">2013-10-24T15:01:00Z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0x010100DA7F9D75069BC441B0F424683BCA47EC</vt:lpwstr>
  </property>
</Properties>
</file>